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834061">
        <w:t>Личный интерес</w:t>
      </w:r>
    </w:p>
    <w:p w:rsidR="00445CB9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445CB9" w:rsidRPr="00834061" w:rsidRDefault="007C365A" w:rsidP="0083406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shd w:val="clear" w:color="auto" w:fill="FFFFFF"/>
        </w:rPr>
      </w:pPr>
      <w:hyperlink r:id="rId9" w:history="1">
        <w:r w:rsidR="00834061" w:rsidRPr="00834061">
          <w:rPr>
            <w:rStyle w:val="a7"/>
            <w:b/>
            <w:sz w:val="28"/>
            <w:szCs w:val="28"/>
            <w:shd w:val="clear" w:color="auto" w:fill="FFFFFF"/>
          </w:rPr>
          <w:t>Социальные и имущественные вычеты: налоговики утвердили новые формы заявлений</w:t>
        </w:r>
      </w:hyperlink>
    </w:p>
    <w:p w:rsidR="00834061" w:rsidRPr="00834061" w:rsidRDefault="00834061" w:rsidP="00445CB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834061" w:rsidRPr="00834061" w:rsidRDefault="00834061" w:rsidP="00834061">
      <w:pPr>
        <w:pStyle w:val="a8"/>
        <w:shd w:val="clear" w:color="auto" w:fill="FFFFFF"/>
        <w:spacing w:before="0" w:after="0"/>
        <w:textAlignment w:val="baseline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Напоминаем</w:t>
      </w:r>
      <w:r w:rsidRPr="00834061">
        <w:rPr>
          <w:color w:val="0E0E0E"/>
          <w:sz w:val="28"/>
          <w:szCs w:val="28"/>
        </w:rPr>
        <w:t>, ФНС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обновила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формы заявлений о подтверждении права на социальные и имущественные вычеты, порядки их заполнения и форматы подачи. Приказ вступил  в силу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12 января 2025 года</w:t>
      </w:r>
      <w:r w:rsidRPr="00834061">
        <w:rPr>
          <w:color w:val="0E0E0E"/>
          <w:sz w:val="28"/>
          <w:szCs w:val="28"/>
        </w:rPr>
        <w:t>.</w:t>
      </w:r>
    </w:p>
    <w:p w:rsidR="00834061" w:rsidRPr="00834061" w:rsidRDefault="00834061" w:rsidP="00834061">
      <w:pPr>
        <w:pStyle w:val="a8"/>
        <w:shd w:val="clear" w:color="auto" w:fill="FFFFFF"/>
        <w:spacing w:before="0" w:after="0"/>
        <w:textAlignment w:val="baseline"/>
        <w:rPr>
          <w:color w:val="0E0E0E"/>
          <w:sz w:val="28"/>
          <w:szCs w:val="28"/>
        </w:rPr>
      </w:pPr>
      <w:r w:rsidRPr="00834061">
        <w:rPr>
          <w:rStyle w:val="a9"/>
          <w:color w:val="0E0E0E"/>
          <w:sz w:val="28"/>
          <w:szCs w:val="28"/>
          <w:bdr w:val="none" w:sz="0" w:space="0" w:color="auto" w:frame="1"/>
        </w:rPr>
        <w:t>Заявление на социальные вычеты</w:t>
      </w:r>
      <w:r w:rsidRPr="00834061">
        <w:rPr>
          <w:color w:val="0E0E0E"/>
          <w:sz w:val="28"/>
          <w:szCs w:val="28"/>
        </w:rPr>
        <w:t>. В титульный лист добавили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поле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"Номер записи в ЕРН". Раздел 1 дополнили строками для вычета в сумме платы за обучение в иностранных организациях:</w:t>
      </w:r>
    </w:p>
    <w:p w:rsidR="00834061" w:rsidRDefault="00834061" w:rsidP="00834061">
      <w:pPr>
        <w:numPr>
          <w:ilvl w:val="0"/>
          <w:numId w:val="34"/>
        </w:numPr>
        <w:shd w:val="clear" w:color="auto" w:fill="FFFFFF"/>
        <w:spacing w:beforeAutospacing="1" w:afterAutospacing="1"/>
        <w:textAlignment w:val="baseline"/>
        <w:rPr>
          <w:color w:val="0E0E0E"/>
          <w:sz w:val="28"/>
          <w:szCs w:val="28"/>
        </w:rPr>
      </w:pPr>
      <w:r w:rsidRPr="00834061">
        <w:rPr>
          <w:color w:val="0E0E0E"/>
          <w:sz w:val="28"/>
          <w:szCs w:val="28"/>
          <w:bdr w:val="none" w:sz="0" w:space="0" w:color="auto" w:frame="1"/>
        </w:rPr>
        <w:t>065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 xml:space="preserve">– </w:t>
      </w:r>
      <w:proofErr w:type="gramStart"/>
      <w:r w:rsidRPr="00834061">
        <w:rPr>
          <w:color w:val="0E0E0E"/>
          <w:sz w:val="28"/>
          <w:szCs w:val="28"/>
        </w:rPr>
        <w:t>очное</w:t>
      </w:r>
      <w:proofErr w:type="gramEnd"/>
      <w:r w:rsidRPr="00834061">
        <w:rPr>
          <w:color w:val="0E0E0E"/>
          <w:sz w:val="28"/>
          <w:szCs w:val="28"/>
        </w:rPr>
        <w:t xml:space="preserve"> детей до 24 лет, подопечных до 24 лет и бывших подопечных после опеки или попечительства до 24 лет;</w:t>
      </w:r>
    </w:p>
    <w:p w:rsidR="00834061" w:rsidRPr="00834061" w:rsidRDefault="00834061" w:rsidP="00834061">
      <w:pPr>
        <w:numPr>
          <w:ilvl w:val="0"/>
          <w:numId w:val="34"/>
        </w:numPr>
        <w:shd w:val="clear" w:color="auto" w:fill="FFFFFF"/>
        <w:spacing w:beforeAutospacing="1" w:afterAutospacing="1"/>
        <w:textAlignment w:val="baseline"/>
        <w:rPr>
          <w:color w:val="0E0E0E"/>
          <w:sz w:val="28"/>
          <w:szCs w:val="28"/>
        </w:rPr>
      </w:pPr>
      <w:r w:rsidRPr="00834061">
        <w:rPr>
          <w:color w:val="0E0E0E"/>
          <w:sz w:val="28"/>
          <w:szCs w:val="28"/>
          <w:bdr w:val="none" w:sz="0" w:space="0" w:color="auto" w:frame="1"/>
        </w:rPr>
        <w:t>075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– свое, а также очное брата (сестры) до 24 лет, супруга (супруги).</w:t>
      </w:r>
    </w:p>
    <w:p w:rsidR="00834061" w:rsidRDefault="00834061" w:rsidP="00834061">
      <w:pPr>
        <w:pStyle w:val="a8"/>
        <w:shd w:val="clear" w:color="auto" w:fill="FFFFFF"/>
        <w:spacing w:before="0" w:after="0"/>
        <w:textAlignment w:val="baseline"/>
        <w:rPr>
          <w:color w:val="0E0E0E"/>
          <w:sz w:val="28"/>
          <w:szCs w:val="28"/>
        </w:rPr>
      </w:pPr>
      <w:r w:rsidRPr="00834061">
        <w:rPr>
          <w:rStyle w:val="a9"/>
          <w:color w:val="0E0E0E"/>
          <w:sz w:val="28"/>
          <w:szCs w:val="28"/>
          <w:bdr w:val="none" w:sz="0" w:space="0" w:color="auto" w:frame="1"/>
        </w:rPr>
        <w:t>Заявление на имущественные вычеты</w:t>
      </w:r>
      <w:r w:rsidRPr="00834061">
        <w:rPr>
          <w:color w:val="0E0E0E"/>
          <w:sz w:val="28"/>
          <w:szCs w:val="28"/>
        </w:rPr>
        <w:t>. В титульный лист также добавили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поле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"Номер записи в ЕРН".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Строка 032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в разделе 1 теперь называется "кадастровый номер объекта". Из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порядка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заполнения формы исключили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  <w:bdr w:val="none" w:sz="0" w:space="0" w:color="auto" w:frame="1"/>
        </w:rPr>
        <w:t>правило</w:t>
      </w:r>
      <w:r w:rsidRPr="00834061">
        <w:rPr>
          <w:rStyle w:val="apple-converted-space"/>
          <w:color w:val="0E0E0E"/>
          <w:sz w:val="28"/>
          <w:szCs w:val="28"/>
        </w:rPr>
        <w:t> </w:t>
      </w:r>
      <w:r w:rsidRPr="00834061">
        <w:rPr>
          <w:color w:val="0E0E0E"/>
          <w:sz w:val="28"/>
          <w:szCs w:val="28"/>
        </w:rPr>
        <w:t>о том, что, если нет кадастрового номера, указывают условный, если нет ни того, ни другого – инвентарный, если нет ни одного из них – строку не заполняют.</w:t>
      </w:r>
    </w:p>
    <w:p w:rsidR="00834061" w:rsidRPr="00834061" w:rsidRDefault="00834061" w:rsidP="00834061">
      <w:pPr>
        <w:pStyle w:val="a8"/>
        <w:shd w:val="clear" w:color="auto" w:fill="FFFFFF"/>
        <w:spacing w:before="0" w:after="0"/>
        <w:textAlignment w:val="baseline"/>
        <w:rPr>
          <w:color w:val="0E0E0E"/>
          <w:sz w:val="28"/>
          <w:szCs w:val="28"/>
        </w:rPr>
      </w:pPr>
    </w:p>
    <w:p w:rsidR="00834061" w:rsidRPr="00834061" w:rsidRDefault="00834061" w:rsidP="00834061">
      <w:pPr>
        <w:shd w:val="clear" w:color="auto" w:fill="F4F4F7"/>
        <w:textAlignment w:val="baseline"/>
        <w:rPr>
          <w:color w:val="000000"/>
          <w:sz w:val="28"/>
          <w:szCs w:val="28"/>
        </w:rPr>
      </w:pPr>
      <w:r w:rsidRPr="00834061">
        <w:rPr>
          <w:color w:val="000000"/>
          <w:sz w:val="28"/>
          <w:szCs w:val="28"/>
        </w:rPr>
        <w:t>Документ:</w:t>
      </w:r>
    </w:p>
    <w:p w:rsidR="00834061" w:rsidRDefault="00834061" w:rsidP="0083406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834061" w:rsidRPr="00834061" w:rsidRDefault="007C365A" w:rsidP="00834061">
      <w:pPr>
        <w:shd w:val="clear" w:color="auto" w:fill="FFFFFF"/>
        <w:textAlignment w:val="baseline"/>
        <w:rPr>
          <w:color w:val="000000"/>
          <w:sz w:val="28"/>
          <w:szCs w:val="28"/>
        </w:rPr>
      </w:pPr>
      <w:hyperlink r:id="rId10" w:history="1">
        <w:r w:rsidR="00834061" w:rsidRPr="00834061">
          <w:rPr>
            <w:rStyle w:val="a7"/>
            <w:color w:val="85005E"/>
            <w:sz w:val="28"/>
            <w:szCs w:val="28"/>
            <w:bdr w:val="none" w:sz="0" w:space="0" w:color="auto" w:frame="1"/>
          </w:rPr>
          <w:t>Приказ ФНС России от 29.10.2024 N ЕД-7-11/908@</w:t>
        </w:r>
      </w:hyperlink>
    </w:p>
    <w:p w:rsidR="00834061" w:rsidRDefault="00834061" w:rsidP="00445C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834061" w:rsidRPr="00445CB9" w:rsidRDefault="00834061" w:rsidP="00445CB9">
      <w:pPr>
        <w:autoSpaceDE w:val="0"/>
        <w:autoSpaceDN w:val="0"/>
        <w:adjustRightInd w:val="0"/>
        <w:ind w:firstLine="540"/>
        <w:jc w:val="both"/>
      </w:pPr>
    </w:p>
    <w:p w:rsidR="008C7D39" w:rsidRDefault="008C7D39" w:rsidP="00445CB9">
      <w:pPr>
        <w:ind w:firstLine="708"/>
        <w:jc w:val="both"/>
        <w:rPr>
          <w:b/>
        </w:rPr>
      </w:pPr>
      <w:r w:rsidRPr="00445C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2475" wp14:editId="57AE8BEC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445CB9">
        <w:rPr>
          <w:b/>
        </w:rPr>
        <w:t>Рекомендации:</w:t>
      </w:r>
    </w:p>
    <w:p w:rsidR="007C365A" w:rsidRDefault="007C365A" w:rsidP="00445CB9">
      <w:pPr>
        <w:ind w:firstLine="708"/>
        <w:jc w:val="both"/>
        <w:rPr>
          <w:b/>
        </w:rPr>
      </w:pPr>
    </w:p>
    <w:p w:rsidR="007C365A" w:rsidRPr="00F41C7F" w:rsidRDefault="007C365A" w:rsidP="007C365A">
      <w:pPr>
        <w:shd w:val="clear" w:color="auto" w:fill="FFFFFF"/>
        <w:spacing w:after="240" w:line="300" w:lineRule="atLeast"/>
        <w:rPr>
          <w:color w:val="000000"/>
          <w:sz w:val="28"/>
          <w:szCs w:val="28"/>
        </w:rPr>
      </w:pPr>
      <w:r w:rsidRPr="00F41C7F">
        <w:rPr>
          <w:color w:val="000000"/>
          <w:sz w:val="28"/>
          <w:szCs w:val="28"/>
        </w:rPr>
        <w:t>Сегодня мы хотим напомнить вам</w:t>
      </w:r>
      <w:r>
        <w:rPr>
          <w:color w:val="000000"/>
          <w:sz w:val="28"/>
          <w:szCs w:val="28"/>
        </w:rPr>
        <w:t>,</w:t>
      </w:r>
      <w:r w:rsidRPr="00F41C7F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 xml:space="preserve">можно </w:t>
      </w:r>
      <w:r w:rsidRPr="00F41C7F">
        <w:rPr>
          <w:color w:val="000000"/>
          <w:sz w:val="28"/>
          <w:szCs w:val="28"/>
        </w:rPr>
        <w:t>быстро найти ответы на бытовые вопросы с помощью материалов «Азбуки права».</w:t>
      </w:r>
    </w:p>
    <w:p w:rsidR="007C365A" w:rsidRPr="00F41C7F" w:rsidRDefault="007C365A" w:rsidP="007C365A">
      <w:pPr>
        <w:shd w:val="clear" w:color="auto" w:fill="FFFFFF"/>
        <w:spacing w:after="240" w:line="300" w:lineRule="atLeast"/>
        <w:rPr>
          <w:color w:val="000000"/>
          <w:sz w:val="28"/>
          <w:szCs w:val="28"/>
        </w:rPr>
      </w:pPr>
      <w:r w:rsidRPr="00F41C7F">
        <w:rPr>
          <w:color w:val="000000"/>
          <w:sz w:val="28"/>
          <w:szCs w:val="28"/>
        </w:rPr>
        <w:t xml:space="preserve"> </w:t>
      </w:r>
      <w:proofErr w:type="gramStart"/>
      <w:r w:rsidRPr="00F41C7F">
        <w:rPr>
          <w:color w:val="000000"/>
          <w:sz w:val="28"/>
          <w:szCs w:val="28"/>
        </w:rPr>
        <w:t>Среди них можно найти ответы по таким темам, как: автомобиль, воинская обязанность, выезд за границу; гражданство, миграция; жилье и недвижимость; защита прав потребителей; кредиты, вклады; медицина; налоги; наследование; образование; пенсии; семья; страхование; труд</w:t>
      </w:r>
      <w:r>
        <w:rPr>
          <w:color w:val="000000"/>
          <w:sz w:val="28"/>
          <w:szCs w:val="28"/>
        </w:rPr>
        <w:t xml:space="preserve"> и др.</w:t>
      </w:r>
      <w:proofErr w:type="gramEnd"/>
    </w:p>
    <w:p w:rsidR="007C365A" w:rsidRPr="00F40601" w:rsidRDefault="007C365A" w:rsidP="007C365A">
      <w:pPr>
        <w:shd w:val="clear" w:color="auto" w:fill="FFFFFF"/>
        <w:spacing w:after="240" w:line="300" w:lineRule="atLeast"/>
        <w:jc w:val="both"/>
        <w:rPr>
          <w:b/>
          <w:color w:val="000000"/>
          <w:sz w:val="28"/>
          <w:szCs w:val="28"/>
        </w:rPr>
      </w:pPr>
      <w:r w:rsidRPr="00F40601">
        <w:rPr>
          <w:color w:val="000000"/>
          <w:sz w:val="28"/>
          <w:szCs w:val="28"/>
        </w:rPr>
        <w:t xml:space="preserve">Для примера </w:t>
      </w:r>
      <w:r>
        <w:rPr>
          <w:color w:val="000000"/>
          <w:sz w:val="28"/>
          <w:szCs w:val="28"/>
        </w:rPr>
        <w:t xml:space="preserve">найдем материалы </w:t>
      </w:r>
      <w:r w:rsidRPr="00F4060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социальных </w:t>
      </w:r>
      <w:r w:rsidRPr="00F40601">
        <w:rPr>
          <w:sz w:val="28"/>
          <w:szCs w:val="28"/>
        </w:rPr>
        <w:t>вычетах</w:t>
      </w:r>
      <w:r w:rsidRPr="00F40601">
        <w:rPr>
          <w:b/>
          <w:color w:val="000000"/>
          <w:sz w:val="28"/>
          <w:szCs w:val="28"/>
        </w:rPr>
        <w:t>.</w:t>
      </w:r>
    </w:p>
    <w:p w:rsidR="007C365A" w:rsidRPr="00F41C7F" w:rsidRDefault="007C365A" w:rsidP="007C365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1C7F">
        <w:rPr>
          <w:b/>
          <w:sz w:val="28"/>
          <w:szCs w:val="28"/>
        </w:rPr>
        <w:t>Шаг 1.</w:t>
      </w:r>
      <w:r w:rsidRPr="00F41C7F">
        <w:rPr>
          <w:sz w:val="28"/>
          <w:szCs w:val="28"/>
        </w:rPr>
        <w:t xml:space="preserve"> Откроем Карточку поиска.</w:t>
      </w:r>
    </w:p>
    <w:p w:rsidR="007C365A" w:rsidRPr="00F41C7F" w:rsidRDefault="007C365A" w:rsidP="007C36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41C7F">
        <w:rPr>
          <w:b/>
          <w:sz w:val="28"/>
          <w:szCs w:val="28"/>
        </w:rPr>
        <w:t>Шаг 2.</w:t>
      </w:r>
      <w:r w:rsidRPr="00F41C7F">
        <w:rPr>
          <w:sz w:val="28"/>
          <w:szCs w:val="28"/>
        </w:rPr>
        <w:t xml:space="preserve"> Заполним пол</w:t>
      </w:r>
      <w:r>
        <w:rPr>
          <w:sz w:val="28"/>
          <w:szCs w:val="28"/>
        </w:rPr>
        <w:t>е</w:t>
      </w:r>
      <w:r w:rsidRPr="00F41C7F">
        <w:rPr>
          <w:sz w:val="28"/>
          <w:szCs w:val="28"/>
        </w:rPr>
        <w:t>:</w:t>
      </w:r>
    </w:p>
    <w:p w:rsidR="007C365A" w:rsidRPr="00F41C7F" w:rsidRDefault="007C365A" w:rsidP="007C36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доку</w:t>
      </w:r>
      <w:r>
        <w:rPr>
          <w:sz w:val="28"/>
          <w:szCs w:val="28"/>
        </w:rPr>
        <w:t xml:space="preserve">мента – Азбука права социальный  вычет </w:t>
      </w:r>
    </w:p>
    <w:p w:rsidR="007C365A" w:rsidRDefault="007C365A" w:rsidP="007C365A">
      <w:pPr>
        <w:shd w:val="clear" w:color="auto" w:fill="FFFFFF"/>
        <w:spacing w:after="240" w:line="300" w:lineRule="atLeast"/>
        <w:ind w:firstLine="360"/>
        <w:contextualSpacing/>
        <w:jc w:val="both"/>
        <w:rPr>
          <w:sz w:val="28"/>
          <w:szCs w:val="28"/>
        </w:rPr>
      </w:pPr>
      <w:r w:rsidRPr="00F41C7F">
        <w:rPr>
          <w:b/>
          <w:sz w:val="28"/>
          <w:szCs w:val="28"/>
        </w:rPr>
        <w:t>Шаг 3.</w:t>
      </w:r>
      <w:r w:rsidRPr="00F41C7F">
        <w:rPr>
          <w:sz w:val="28"/>
          <w:szCs w:val="28"/>
        </w:rPr>
        <w:t xml:space="preserve"> Построим список документов.</w:t>
      </w:r>
    </w:p>
    <w:p w:rsidR="007C365A" w:rsidRDefault="007C365A" w:rsidP="007C365A">
      <w:pPr>
        <w:shd w:val="clear" w:color="auto" w:fill="FFFFFF"/>
        <w:spacing w:after="240" w:line="300" w:lineRule="atLeast"/>
        <w:ind w:firstLine="360"/>
        <w:contextualSpacing/>
        <w:jc w:val="both"/>
        <w:rPr>
          <w:sz w:val="16"/>
          <w:szCs w:val="16"/>
        </w:rPr>
      </w:pPr>
    </w:p>
    <w:p w:rsidR="007C365A" w:rsidRPr="0047287D" w:rsidRDefault="007C365A" w:rsidP="007C365A">
      <w:pPr>
        <w:shd w:val="clear" w:color="auto" w:fill="FFFFFF"/>
        <w:spacing w:after="240" w:line="300" w:lineRule="atLeast"/>
        <w:contextualSpacing/>
        <w:jc w:val="both"/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6286500" cy="33407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5CB9" w:rsidRDefault="00445CB9" w:rsidP="00445CB9">
      <w:pPr>
        <w:jc w:val="both"/>
        <w:rPr>
          <w:b/>
          <w:sz w:val="16"/>
          <w:szCs w:val="16"/>
        </w:rPr>
      </w:pPr>
    </w:p>
    <w:p w:rsidR="007C365A" w:rsidRDefault="007C365A" w:rsidP="00445CB9">
      <w:pPr>
        <w:jc w:val="both"/>
        <w:rPr>
          <w:b/>
          <w:sz w:val="16"/>
          <w:szCs w:val="16"/>
        </w:rPr>
      </w:pPr>
    </w:p>
    <w:p w:rsidR="007C365A" w:rsidRDefault="007C365A" w:rsidP="007C36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41C7F">
        <w:rPr>
          <w:b/>
          <w:sz w:val="28"/>
          <w:szCs w:val="28"/>
        </w:rPr>
        <w:t xml:space="preserve">Шаг 4. </w:t>
      </w:r>
      <w:r>
        <w:rPr>
          <w:sz w:val="28"/>
          <w:szCs w:val="28"/>
        </w:rPr>
        <w:t xml:space="preserve"> В названии документа всегда показана его суть. Если название привлекло внимание, то этот документ точно станет для вас полезным и интересным.</w:t>
      </w:r>
    </w:p>
    <w:p w:rsidR="007C365A" w:rsidRDefault="007C365A" w:rsidP="007C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Документа из «Азбуки права» актуализируются ежедневно, по будням.</w:t>
      </w:r>
    </w:p>
    <w:p w:rsidR="007C365A" w:rsidRDefault="007C365A" w:rsidP="00445CB9">
      <w:pPr>
        <w:jc w:val="both"/>
        <w:rPr>
          <w:b/>
          <w:sz w:val="16"/>
          <w:szCs w:val="16"/>
        </w:rPr>
      </w:pPr>
    </w:p>
    <w:p w:rsidR="007C365A" w:rsidRDefault="007C365A" w:rsidP="00445CB9">
      <w:pPr>
        <w:jc w:val="both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4696E124" wp14:editId="54BAE200">
            <wp:extent cx="6152515" cy="327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65A" w:rsidRDefault="007C365A" w:rsidP="00445CB9">
      <w:pPr>
        <w:jc w:val="both"/>
        <w:rPr>
          <w:b/>
          <w:sz w:val="16"/>
          <w:szCs w:val="16"/>
        </w:rPr>
      </w:pPr>
    </w:p>
    <w:p w:rsidR="007C365A" w:rsidRPr="00445CB9" w:rsidRDefault="007C365A" w:rsidP="00445CB9">
      <w:pPr>
        <w:jc w:val="both"/>
        <w:rPr>
          <w:b/>
          <w:sz w:val="16"/>
          <w:szCs w:val="16"/>
        </w:rPr>
      </w:pPr>
    </w:p>
    <w:sectPr w:rsidR="007C365A" w:rsidRPr="00445CB9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7C365A">
      <w:fldChar w:fldCharType="begin"/>
    </w:r>
    <w:r w:rsidR="007C365A" w:rsidRPr="007C365A">
      <w:rPr>
        <w:lang w:val="en-US"/>
      </w:rPr>
      <w:instrText xml:space="preserve"> HYPERLINK "http://www.cons66.ru" </w:instrText>
    </w:r>
    <w:r w:rsidR="007C365A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7C365A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7C365A">
      <w:fldChar w:fldCharType="begin"/>
    </w:r>
    <w:r w:rsidR="007C365A" w:rsidRPr="007C365A">
      <w:rPr>
        <w:lang w:val="en-US"/>
      </w:rPr>
      <w:instrText xml:space="preserve"> HYPERLINK "mailto:gl@cons66.ru" </w:instrText>
    </w:r>
    <w:r w:rsidR="007C365A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7C365A">
      <w:rPr>
        <w:rStyle w:val="a7"/>
        <w:b/>
        <w:sz w:val="18"/>
        <w:szCs w:val="18"/>
        <w:lang w:val="en-US"/>
      </w:rPr>
      <w:fldChar w:fldCharType="end"/>
    </w:r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7C365A">
      <w:fldChar w:fldCharType="begin"/>
    </w:r>
    <w:r w:rsidR="007C365A" w:rsidRPr="007C365A">
      <w:rPr>
        <w:lang w:val="en-US"/>
      </w:rPr>
      <w:instrText xml:space="preserve"> HYPERLINK "http://www.cons66.ru" </w:instrText>
    </w:r>
    <w:r w:rsidR="007C365A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7C365A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31100E7"/>
    <w:multiLevelType w:val="multilevel"/>
    <w:tmpl w:val="794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3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2"/>
  </w:num>
  <w:num w:numId="14">
    <w:abstractNumId w:val="18"/>
  </w:num>
  <w:num w:numId="15">
    <w:abstractNumId w:val="26"/>
  </w:num>
  <w:num w:numId="16">
    <w:abstractNumId w:val="29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8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30"/>
  </w:num>
  <w:num w:numId="29">
    <w:abstractNumId w:val="31"/>
  </w:num>
  <w:num w:numId="30">
    <w:abstractNumId w:val="16"/>
  </w:num>
  <w:num w:numId="31">
    <w:abstractNumId w:val="27"/>
  </w:num>
  <w:num w:numId="32">
    <w:abstractNumId w:val="25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C365A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061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2978&amp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249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FFCD-B4F8-4792-89A6-F76D1D0D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2068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2025-02-28T12:32:00Z</dcterms:created>
  <dcterms:modified xsi:type="dcterms:W3CDTF">2025-02-28T12:41:00Z</dcterms:modified>
</cp:coreProperties>
</file>