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4A6FCC" w:rsidRDefault="00A5035B" w:rsidP="00A5035B">
      <w:pPr>
        <w:shd w:val="clear" w:color="auto" w:fill="FABF8F"/>
        <w:jc w:val="both"/>
        <w:rPr>
          <w:i/>
        </w:rPr>
      </w:pPr>
      <w:r w:rsidRPr="004A6FCC">
        <w:rPr>
          <w:b/>
        </w:rPr>
        <w:t>Кому:</w:t>
      </w:r>
      <w:r w:rsidRPr="004A6FCC">
        <w:t xml:space="preserve"> </w:t>
      </w:r>
      <w:r w:rsidR="003C53C7" w:rsidRPr="004A6FCC">
        <w:t>Юристу</w:t>
      </w:r>
    </w:p>
    <w:p w:rsidR="00FD248B" w:rsidRPr="004A6FCC" w:rsidRDefault="00FD248B" w:rsidP="00DF5B03">
      <w:pPr>
        <w:rPr>
          <w:noProof/>
          <w:sz w:val="16"/>
          <w:szCs w:val="16"/>
        </w:rPr>
      </w:pPr>
    </w:p>
    <w:p w:rsidR="003C53C7" w:rsidRPr="004A6FCC" w:rsidRDefault="003C53C7" w:rsidP="003C53C7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A6FCC">
        <w:rPr>
          <w:rFonts w:ascii="Times New Roman" w:hAnsi="Times New Roman" w:cs="Times New Roman"/>
          <w:sz w:val="24"/>
          <w:szCs w:val="24"/>
        </w:rPr>
        <w:t>ТОП-3 "ПОВОРОТНЫХ" ДЕЛ АРБИТРАЖНЫХ СУДОВ ОКРУГОВ</w:t>
      </w:r>
    </w:p>
    <w:p w:rsidR="003C53C7" w:rsidRPr="004A6FCC" w:rsidRDefault="003C53C7" w:rsidP="003C53C7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A6FCC">
        <w:rPr>
          <w:rFonts w:ascii="Times New Roman" w:hAnsi="Times New Roman" w:cs="Times New Roman"/>
          <w:sz w:val="24"/>
          <w:szCs w:val="24"/>
        </w:rPr>
        <w:t>ДЛЯ ЮРИСТА: ДЕКАБРЬ 2024 ГОДА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За декабрь в системе </w:t>
      </w:r>
      <w:proofErr w:type="spellStart"/>
      <w:r w:rsidRPr="004A6FCC">
        <w:t>КонсультантПлюс</w:t>
      </w:r>
      <w:proofErr w:type="spellEnd"/>
      <w:r w:rsidRPr="004A6FCC">
        <w:t xml:space="preserve"> появилось более 7700 новых постановлений судов округов. Мы отобрали интересные споры, в которых кассация не согласилась с нижестоящими судами. Расскажем о взыскании неосновательного обогащения, повышении арендной платы через суд, возмещении расходов за счет поставщика.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FCC">
        <w:rPr>
          <w:rFonts w:ascii="Times New Roman" w:hAnsi="Times New Roman" w:cs="Times New Roman"/>
          <w:sz w:val="24"/>
          <w:szCs w:val="24"/>
        </w:rPr>
        <w:t>Взыскание неосновательного обогащения с подрядчика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>Общество хотело взыскать с подрядчика неосновательное обогащение, так как он не выполнил работы. Сначала направило претензию о возврате аванса, затем обратилось в суд.</w:t>
      </w:r>
    </w:p>
    <w:p w:rsidR="003C53C7" w:rsidRPr="004A6FCC" w:rsidRDefault="003C53C7" w:rsidP="003C53C7">
      <w:pPr>
        <w:autoSpaceDE w:val="0"/>
        <w:autoSpaceDN w:val="0"/>
        <w:adjustRightInd w:val="0"/>
        <w:spacing w:before="200"/>
        <w:ind w:firstLine="540"/>
        <w:jc w:val="both"/>
      </w:pPr>
      <w:r w:rsidRPr="004A6FCC">
        <w:t>Две инстанции удовлетворили требования, но кассация их не поддержала.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Подробнее читайте в </w:t>
      </w:r>
      <w:hyperlink r:id="rId9" w:history="1">
        <w:r w:rsidRPr="004A6FCC">
          <w:rPr>
            <w:rStyle w:val="a7"/>
          </w:rPr>
          <w:t>обз</w:t>
        </w:r>
        <w:r w:rsidRPr="004A6FCC">
          <w:rPr>
            <w:rStyle w:val="a7"/>
          </w:rPr>
          <w:t>о</w:t>
        </w:r>
        <w:r w:rsidRPr="004A6FCC">
          <w:rPr>
            <w:rStyle w:val="a7"/>
          </w:rPr>
          <w:t>ре.</w:t>
        </w:r>
      </w:hyperlink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Документ: </w:t>
      </w:r>
      <w:hyperlink r:id="rId10" w:history="1">
        <w:r w:rsidRPr="004A6FCC">
          <w:rPr>
            <w:color w:val="0000FF"/>
          </w:rPr>
          <w:t>Постановление</w:t>
        </w:r>
      </w:hyperlink>
      <w:r w:rsidRPr="004A6FCC">
        <w:t xml:space="preserve"> АС Северо-Западного округа от 09.12.2024 по делу N А66-11697/2023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FCC">
        <w:rPr>
          <w:rFonts w:ascii="Times New Roman" w:hAnsi="Times New Roman" w:cs="Times New Roman"/>
          <w:sz w:val="24"/>
          <w:szCs w:val="24"/>
        </w:rPr>
        <w:t>Повышение арендной платы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Стороны заключили договор аренды на 10 лет. Предусмотрели, что изменение постоянной части арендной платы возможно не чаще раза в год на основе </w:t>
      </w:r>
      <w:proofErr w:type="spellStart"/>
      <w:r w:rsidRPr="004A6FCC">
        <w:t>допсоглашения</w:t>
      </w:r>
      <w:proofErr w:type="spellEnd"/>
      <w:r w:rsidRPr="004A6FCC">
        <w:t>. Получив уведомление об увеличении оплаты на 3%, арендатор отказался подписывать соглашение. Спор дошел до суда.</w:t>
      </w:r>
    </w:p>
    <w:p w:rsidR="003C53C7" w:rsidRPr="004A6FCC" w:rsidRDefault="003C53C7" w:rsidP="003C53C7">
      <w:pPr>
        <w:autoSpaceDE w:val="0"/>
        <w:autoSpaceDN w:val="0"/>
        <w:adjustRightInd w:val="0"/>
        <w:spacing w:before="200"/>
        <w:ind w:firstLine="540"/>
        <w:jc w:val="both"/>
      </w:pPr>
      <w:r w:rsidRPr="004A6FCC">
        <w:t>Две инстанции поддержали повышение, но кассация не согласилась с их подходом и отказалась удовлетворить иск.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Подробнее читайте в </w:t>
      </w:r>
      <w:hyperlink r:id="rId11" w:history="1">
        <w:r w:rsidRPr="004A6FCC">
          <w:rPr>
            <w:rStyle w:val="a7"/>
          </w:rPr>
          <w:t>обзоре.</w:t>
        </w:r>
      </w:hyperlink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Документ: </w:t>
      </w:r>
      <w:hyperlink r:id="rId12" w:history="1">
        <w:r w:rsidRPr="004A6FCC">
          <w:rPr>
            <w:color w:val="0000FF"/>
          </w:rPr>
          <w:t>Постановление</w:t>
        </w:r>
      </w:hyperlink>
      <w:r w:rsidRPr="004A6FCC">
        <w:t xml:space="preserve"> АС Волго-Вятского округа от 17.12.2024 по делу N А43-33971/2023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FCC">
        <w:rPr>
          <w:rFonts w:ascii="Times New Roman" w:hAnsi="Times New Roman" w:cs="Times New Roman"/>
          <w:sz w:val="24"/>
          <w:szCs w:val="24"/>
        </w:rPr>
        <w:t>Взыскание расходов с поставщика комплектующих изделий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>Поставщик передал обществу товар, в том числе комплектующее, которое вошло в состав конечного изделия. Общество продало это изделие потребителю. Позже в нем выявили неисправность. Из-за этого общество командировало представителя к месту нахождения техники, чтобы устранить дефект.</w:t>
      </w:r>
    </w:p>
    <w:p w:rsidR="003C53C7" w:rsidRPr="004A6FCC" w:rsidRDefault="003C53C7" w:rsidP="003C53C7">
      <w:pPr>
        <w:autoSpaceDE w:val="0"/>
        <w:autoSpaceDN w:val="0"/>
        <w:adjustRightInd w:val="0"/>
        <w:spacing w:before="200"/>
        <w:ind w:firstLine="540"/>
        <w:jc w:val="both"/>
      </w:pPr>
      <w:r w:rsidRPr="004A6FCC">
        <w:t xml:space="preserve">Проблема была с комплектующим, </w:t>
      </w:r>
      <w:proofErr w:type="gramStart"/>
      <w:r w:rsidRPr="004A6FCC">
        <w:t>которое</w:t>
      </w:r>
      <w:proofErr w:type="gramEnd"/>
      <w:r w:rsidRPr="004A6FCC">
        <w:t xml:space="preserve"> передал поставщик, случай признали гарантийным. Общество решило взыскать с него убытки в виде затрат на командировку сотрудника.</w:t>
      </w:r>
    </w:p>
    <w:p w:rsidR="003C53C7" w:rsidRPr="004A6FCC" w:rsidRDefault="003C53C7" w:rsidP="003C53C7">
      <w:pPr>
        <w:autoSpaceDE w:val="0"/>
        <w:autoSpaceDN w:val="0"/>
        <w:adjustRightInd w:val="0"/>
        <w:spacing w:before="200"/>
        <w:ind w:firstLine="540"/>
        <w:jc w:val="both"/>
      </w:pPr>
      <w:r w:rsidRPr="004A6FCC">
        <w:t>Суды признали требования необоснованными, но кассация с ними не согласилась и направила дело на новое рассмотрение.</w:t>
      </w: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Подробнее читайте в </w:t>
      </w:r>
      <w:hyperlink r:id="rId13" w:history="1">
        <w:r w:rsidRPr="004A6FCC">
          <w:rPr>
            <w:rStyle w:val="a7"/>
          </w:rPr>
          <w:t>обзоре.</w:t>
        </w:r>
      </w:hyperlink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53C7" w:rsidRPr="004A6FCC" w:rsidRDefault="003C53C7" w:rsidP="003C53C7">
      <w:pPr>
        <w:autoSpaceDE w:val="0"/>
        <w:autoSpaceDN w:val="0"/>
        <w:adjustRightInd w:val="0"/>
        <w:ind w:firstLine="540"/>
        <w:jc w:val="both"/>
      </w:pPr>
      <w:r w:rsidRPr="004A6FCC">
        <w:t xml:space="preserve">Документ: </w:t>
      </w:r>
      <w:hyperlink r:id="rId14" w:history="1">
        <w:r w:rsidRPr="004A6FCC">
          <w:rPr>
            <w:color w:val="0000FF"/>
          </w:rPr>
          <w:t>Постановление</w:t>
        </w:r>
      </w:hyperlink>
      <w:r w:rsidRPr="004A6FCC">
        <w:t xml:space="preserve"> АС Центрального округа от 17.12.2024 по делу N А54-9420/2023</w:t>
      </w:r>
    </w:p>
    <w:p w:rsidR="008C7D39" w:rsidRPr="004A6FCC" w:rsidRDefault="008C7D39" w:rsidP="00DF5B03">
      <w:pPr>
        <w:rPr>
          <w:noProof/>
          <w:sz w:val="16"/>
          <w:szCs w:val="16"/>
        </w:rPr>
      </w:pPr>
    </w:p>
    <w:p w:rsidR="008C7D39" w:rsidRPr="004A6FCC" w:rsidRDefault="004A6FCC" w:rsidP="008C7D39">
      <w:r>
        <w:rPr>
          <w:noProof/>
        </w:rPr>
        <w:t xml:space="preserve">Ссылка на документ: </w:t>
      </w:r>
      <w:hyperlink r:id="rId15" w:tooltip="Ссылка на КонсультантПлюс" w:history="1">
        <w:r>
          <w:rPr>
            <w:rStyle w:val="a7"/>
            <w:i/>
            <w:iCs/>
          </w:rPr>
          <w:t>Обзор: "Топ-3 "поворотных" дел арбитражных судов округов для юриста: декабрь 2024 года" (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, 2025)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p w:rsidR="008C7D39" w:rsidRDefault="008C7D39" w:rsidP="008C7D39">
      <w:pPr>
        <w:ind w:firstLine="708"/>
        <w:rPr>
          <w:b/>
        </w:rPr>
      </w:pPr>
      <w:r w:rsidRPr="004A6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4ED4" wp14:editId="4517FB73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A6FCC">
        <w:rPr>
          <w:b/>
        </w:rPr>
        <w:t>Рекомендации:</w:t>
      </w:r>
    </w:p>
    <w:p w:rsidR="004A6FCC" w:rsidRDefault="004A6FCC" w:rsidP="004A6FCC">
      <w:pPr>
        <w:rPr>
          <w:b/>
        </w:rPr>
      </w:pPr>
    </w:p>
    <w:p w:rsidR="004A6FCC" w:rsidRPr="004A6FCC" w:rsidRDefault="004A6FCC" w:rsidP="004A6FCC">
      <w:pPr>
        <w:pStyle w:val="a8"/>
        <w:spacing w:before="0" w:after="0"/>
        <w:jc w:val="both"/>
      </w:pPr>
      <w:r w:rsidRPr="004A6FCC">
        <w:t xml:space="preserve">О наиболее важных изменениях законодательства можно прочитать в специальных обзорах </w:t>
      </w:r>
      <w:proofErr w:type="spellStart"/>
      <w:r w:rsidRPr="004A6FCC">
        <w:t>КонсультантПлюс</w:t>
      </w:r>
      <w:proofErr w:type="spellEnd"/>
      <w:r w:rsidRPr="004A6FCC">
        <w:t>. Их можно найти в рубрике «</w:t>
      </w:r>
      <w:r w:rsidRPr="004A6FCC">
        <w:rPr>
          <w:b/>
        </w:rPr>
        <w:t>Актуальные темы</w:t>
      </w:r>
      <w:r w:rsidRPr="004A6FCC">
        <w:t>».</w:t>
      </w:r>
    </w:p>
    <w:p w:rsidR="004A6FCC" w:rsidRPr="004A6FCC" w:rsidRDefault="004A6FCC" w:rsidP="004A6FCC"/>
    <w:p w:rsidR="004A6FCC" w:rsidRPr="004A6FCC" w:rsidRDefault="004A6FCC" w:rsidP="004A6FCC">
      <w:pPr>
        <w:autoSpaceDE w:val="0"/>
        <w:autoSpaceDN w:val="0"/>
        <w:adjustRightInd w:val="0"/>
        <w:jc w:val="both"/>
      </w:pPr>
      <w:r w:rsidRPr="004A6FCC">
        <w:t>Откроем вкладку Обзоры.</w:t>
      </w:r>
    </w:p>
    <w:p w:rsidR="004A6FCC" w:rsidRPr="004A6FCC" w:rsidRDefault="004A6FCC" w:rsidP="004A6FCC">
      <w:pPr>
        <w:autoSpaceDE w:val="0"/>
        <w:autoSpaceDN w:val="0"/>
        <w:adjustRightInd w:val="0"/>
        <w:jc w:val="both"/>
        <w:rPr>
          <w:lang w:val="en-US"/>
        </w:rPr>
      </w:pPr>
    </w:p>
    <w:p w:rsidR="004A6FCC" w:rsidRPr="004A6FCC" w:rsidRDefault="004A6FCC" w:rsidP="004A6FCC">
      <w:pPr>
        <w:autoSpaceDE w:val="0"/>
        <w:autoSpaceDN w:val="0"/>
        <w:adjustRightInd w:val="0"/>
        <w:jc w:val="both"/>
      </w:pPr>
      <w:r w:rsidRPr="004A6FCC">
        <w:rPr>
          <w:noProof/>
        </w:rPr>
        <w:drawing>
          <wp:inline distT="0" distB="0" distL="0" distR="0" wp14:anchorId="2C172143" wp14:editId="0E63E142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CC" w:rsidRPr="004A6FCC" w:rsidRDefault="004A6FCC" w:rsidP="004A6FCC">
      <w:pPr>
        <w:autoSpaceDE w:val="0"/>
        <w:autoSpaceDN w:val="0"/>
        <w:adjustRightInd w:val="0"/>
        <w:jc w:val="both"/>
      </w:pPr>
    </w:p>
    <w:p w:rsidR="004A6FCC" w:rsidRPr="004A6FCC" w:rsidRDefault="004A6FCC" w:rsidP="004A6FCC">
      <w:r w:rsidRPr="004A6FCC">
        <w:t>Перейдем в «Актуальные темы»</w:t>
      </w:r>
    </w:p>
    <w:p w:rsidR="004A6FCC" w:rsidRPr="004A6FCC" w:rsidRDefault="004A6FCC" w:rsidP="004A6FCC"/>
    <w:p w:rsidR="004A6FCC" w:rsidRPr="004A6FCC" w:rsidRDefault="004A6FCC" w:rsidP="004A6FCC"/>
    <w:p w:rsidR="004A6FCC" w:rsidRPr="004A6FCC" w:rsidRDefault="004A6FCC" w:rsidP="004A6FCC">
      <w:r w:rsidRPr="004A6FCC">
        <w:rPr>
          <w:noProof/>
        </w:rPr>
        <w:drawing>
          <wp:inline distT="0" distB="0" distL="0" distR="0" wp14:anchorId="28C55341" wp14:editId="3517B9E2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CC" w:rsidRPr="004A6FCC" w:rsidRDefault="004A6FCC" w:rsidP="004A6FCC"/>
    <w:p w:rsidR="004A6FCC" w:rsidRPr="004A6FCC" w:rsidRDefault="004A6FCC" w:rsidP="004A6FCC">
      <w:r w:rsidRPr="004A6FCC">
        <w:t>Перейдем в список Обзоров.</w:t>
      </w:r>
    </w:p>
    <w:p w:rsidR="004A6FCC" w:rsidRDefault="004A6FCC" w:rsidP="004A6FCC">
      <w:pPr>
        <w:rPr>
          <w:noProof/>
        </w:rPr>
      </w:pPr>
    </w:p>
    <w:p w:rsidR="004A6FCC" w:rsidRPr="004A6FCC" w:rsidRDefault="004A6FCC" w:rsidP="004A6FCC">
      <w:pPr>
        <w:rPr>
          <w:noProof/>
        </w:rPr>
      </w:pPr>
      <w:r>
        <w:rPr>
          <w:noProof/>
        </w:rPr>
        <w:drawing>
          <wp:inline distT="0" distB="0" distL="0" distR="0">
            <wp:extent cx="6286500" cy="3447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FCC" w:rsidRPr="004A6FCC" w:rsidSect="000E1C0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CC" w:rsidRDefault="004A6FCC">
      <w:r>
        <w:separator/>
      </w:r>
    </w:p>
  </w:endnote>
  <w:endnote w:type="continuationSeparator" w:id="0">
    <w:p w:rsidR="004A6FCC" w:rsidRDefault="004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CC" w:rsidRDefault="004A6FCC" w:rsidP="00003EE1">
    <w:pPr>
      <w:pStyle w:val="a5"/>
    </w:pPr>
    <w:r>
      <w:t>__________________________________________________________________________________</w:t>
    </w:r>
  </w:p>
  <w:p w:rsidR="004A6FCC" w:rsidRDefault="004A6FCC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A6FCC" w:rsidRPr="00740EAD" w:rsidRDefault="004A6FCC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3C53C7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3C53C7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4A6FCC" w:rsidRPr="00740EAD" w:rsidRDefault="004A6FCC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CC" w:rsidRDefault="004A6FCC" w:rsidP="00E52D81">
    <w:pPr>
      <w:pStyle w:val="a5"/>
    </w:pPr>
    <w:r>
      <w:t>__________________________________________________________________________________</w:t>
    </w:r>
  </w:p>
  <w:p w:rsidR="004A6FCC" w:rsidRDefault="004A6FCC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A6FCC" w:rsidRPr="00047304" w:rsidRDefault="004A6FCC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3C53C7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4A6FCC" w:rsidRDefault="004A6FCC" w:rsidP="00740EAD">
    <w:pPr>
      <w:rPr>
        <w:lang w:val="en-US"/>
      </w:rPr>
    </w:pPr>
  </w:p>
  <w:p w:rsidR="004A6FCC" w:rsidRPr="00740EAD" w:rsidRDefault="004A6FCC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CC" w:rsidRDefault="004A6FCC">
      <w:r>
        <w:separator/>
      </w:r>
    </w:p>
  </w:footnote>
  <w:footnote w:type="continuationSeparator" w:id="0">
    <w:p w:rsidR="004A6FCC" w:rsidRDefault="004A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CC" w:rsidRDefault="004A6FCC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FCC" w:rsidRDefault="004A6FCC" w:rsidP="00B956A8">
    <w:pPr>
      <w:rPr>
        <w:sz w:val="6"/>
        <w:szCs w:val="6"/>
      </w:rPr>
    </w:pPr>
  </w:p>
  <w:p w:rsidR="004A6FCC" w:rsidRDefault="004A6FCC" w:rsidP="00B956A8">
    <w:pPr>
      <w:rPr>
        <w:sz w:val="6"/>
        <w:szCs w:val="6"/>
      </w:rPr>
    </w:pPr>
  </w:p>
  <w:p w:rsidR="004A6FCC" w:rsidRPr="00446348" w:rsidRDefault="004A6FCC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CC" w:rsidRDefault="004A6FCC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3C7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6FCC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6037&amp;dst=100030" TargetMode="Externa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VV&amp;n=126508&amp;dst=100056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6037&amp;dst=10001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6037&amp;dst=1000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SZ&amp;n=308333&amp;dst=10004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6037&amp;dst=100003" TargetMode="External"/><Relationship Id="rId14" Type="http://schemas.openxmlformats.org/officeDocument/2006/relationships/hyperlink" Target="https://login.consultant.ru/link/?req=doc&amp;base=SCN&amp;n=161160&amp;dst=100045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AD0-A7E3-4780-A888-31626281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3099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2025-01-28T07:28:00Z</dcterms:created>
  <dcterms:modified xsi:type="dcterms:W3CDTF">2025-01-28T07:35:00Z</dcterms:modified>
</cp:coreProperties>
</file>