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Default="00A5035B" w:rsidP="00E02EAE">
      <w:pPr>
        <w:shd w:val="clear" w:color="auto" w:fill="FABF8F"/>
        <w:jc w:val="both"/>
      </w:pPr>
      <w:r w:rsidRPr="0015572A">
        <w:rPr>
          <w:b/>
        </w:rPr>
        <w:t>Кому:</w:t>
      </w:r>
      <w:r w:rsidRPr="0015572A">
        <w:t xml:space="preserve"> </w:t>
      </w:r>
      <w:r w:rsidR="00425CF6">
        <w:t>Специалисту по закупкам (223</w:t>
      </w:r>
      <w:bookmarkStart w:id="0" w:name="_GoBack"/>
      <w:bookmarkEnd w:id="0"/>
      <w:r w:rsidR="008E2225">
        <w:t>-ФЗ)</w:t>
      </w:r>
    </w:p>
    <w:p w:rsidR="00445CB9" w:rsidRDefault="00445CB9" w:rsidP="008E2225">
      <w:pPr>
        <w:autoSpaceDE w:val="0"/>
        <w:autoSpaceDN w:val="0"/>
        <w:adjustRightInd w:val="0"/>
        <w:jc w:val="both"/>
      </w:pPr>
    </w:p>
    <w:p w:rsidR="00425CF6" w:rsidRPr="00425CF6" w:rsidRDefault="00425CF6" w:rsidP="00425CF6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Style w:val="a7"/>
          <w:rFonts w:ascii="Times New Roman" w:hAnsi="Times New Roman"/>
          <w:i w:val="0"/>
        </w:rPr>
      </w:pPr>
      <w:r>
        <w:rPr>
          <w:rFonts w:ascii="Times New Roman" w:hAnsi="Times New Roman" w:cs="Times New Roman"/>
          <w:i w:val="0"/>
        </w:rPr>
        <w:fldChar w:fldCharType="begin"/>
      </w:r>
      <w:r>
        <w:rPr>
          <w:rFonts w:ascii="Times New Roman" w:hAnsi="Times New Roman" w:cs="Times New Roman"/>
          <w:i w:val="0"/>
        </w:rPr>
        <w:instrText xml:space="preserve"> HYPERLINK "https://login.consultant.ru/link/?req=doc&amp;base=LAW&amp;n=498475&amp;dst=100018" </w:instrText>
      </w:r>
      <w:r>
        <w:rPr>
          <w:rFonts w:ascii="Times New Roman" w:hAnsi="Times New Roman" w:cs="Times New Roman"/>
          <w:i w:val="0"/>
        </w:rPr>
      </w:r>
      <w:r>
        <w:rPr>
          <w:rFonts w:ascii="Times New Roman" w:hAnsi="Times New Roman" w:cs="Times New Roman"/>
          <w:i w:val="0"/>
        </w:rPr>
        <w:fldChar w:fldCharType="separate"/>
      </w:r>
      <w:r w:rsidRPr="00425CF6">
        <w:rPr>
          <w:rStyle w:val="a7"/>
          <w:rFonts w:ascii="Times New Roman" w:hAnsi="Times New Roman"/>
          <w:i w:val="0"/>
        </w:rPr>
        <w:t>Практика фас по закону n 223-фз: на что контролеры обратили</w:t>
      </w:r>
    </w:p>
    <w:p w:rsidR="00425CF6" w:rsidRPr="00425CF6" w:rsidRDefault="00425CF6" w:rsidP="00425CF6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i w:val="0"/>
        </w:rPr>
      </w:pPr>
      <w:r w:rsidRPr="00425CF6">
        <w:rPr>
          <w:rStyle w:val="a7"/>
          <w:rFonts w:ascii="Times New Roman" w:hAnsi="Times New Roman"/>
          <w:i w:val="0"/>
        </w:rPr>
        <w:t>Внимание в обзорах за декабрь 2024 года</w:t>
      </w:r>
      <w:r>
        <w:rPr>
          <w:rFonts w:ascii="Times New Roman" w:hAnsi="Times New Roman" w:cs="Times New Roman"/>
          <w:i w:val="0"/>
        </w:rPr>
        <w:fldChar w:fldCharType="end"/>
      </w:r>
    </w:p>
    <w:p w:rsidR="00425CF6" w:rsidRPr="00425CF6" w:rsidRDefault="00425CF6" w:rsidP="00425CF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25CF6" w:rsidRDefault="00425CF6" w:rsidP="00425C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5CF6">
        <w:rPr>
          <w:sz w:val="28"/>
          <w:szCs w:val="28"/>
        </w:rPr>
        <w:t>Заказчики устанавливали неправильный порядок оценки заявок, допускали их к закупке без оснований для этого. Также они неверно формировали лот, когда закупали одновременно продукцию с разных товарных рынков. Подробнее в обзоре.</w:t>
      </w:r>
    </w:p>
    <w:p w:rsidR="00425CF6" w:rsidRDefault="00425CF6" w:rsidP="00425C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5CF6" w:rsidRPr="00C225C6" w:rsidRDefault="00425CF6" w:rsidP="00425CF6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225C6">
        <w:rPr>
          <w:b/>
          <w:color w:val="000000"/>
          <w:sz w:val="28"/>
          <w:szCs w:val="28"/>
          <w:shd w:val="clear" w:color="auto" w:fill="FFFFFF"/>
        </w:rPr>
        <w:t>Темы обзора:</w:t>
      </w:r>
    </w:p>
    <w:p w:rsidR="00425CF6" w:rsidRPr="00425CF6" w:rsidRDefault="00425CF6" w:rsidP="00425CF6">
      <w:pPr>
        <w:pStyle w:val="2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 w:val="0"/>
          <w:i w:val="0"/>
        </w:rPr>
      </w:pPr>
      <w:r w:rsidRPr="00425CF6">
        <w:rPr>
          <w:rFonts w:ascii="Times New Roman" w:hAnsi="Times New Roman" w:cs="Times New Roman"/>
          <w:b w:val="0"/>
          <w:i w:val="0"/>
        </w:rPr>
        <w:t>Неправильный порядок оценки заявок</w:t>
      </w:r>
    </w:p>
    <w:p w:rsidR="00425CF6" w:rsidRPr="00425CF6" w:rsidRDefault="00425CF6" w:rsidP="00425CF6">
      <w:pPr>
        <w:pStyle w:val="2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 w:val="0"/>
          <w:i w:val="0"/>
        </w:rPr>
      </w:pPr>
      <w:r w:rsidRPr="00425CF6">
        <w:rPr>
          <w:rFonts w:ascii="Times New Roman" w:hAnsi="Times New Roman" w:cs="Times New Roman"/>
          <w:b w:val="0"/>
          <w:i w:val="0"/>
        </w:rPr>
        <w:t>Допуск заявки без оснований</w:t>
      </w:r>
    </w:p>
    <w:p w:rsidR="00425CF6" w:rsidRPr="00425CF6" w:rsidRDefault="00425CF6" w:rsidP="00425CF6">
      <w:pPr>
        <w:pStyle w:val="2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 w:val="0"/>
          <w:i w:val="0"/>
        </w:rPr>
      </w:pPr>
      <w:r w:rsidRPr="00425CF6">
        <w:rPr>
          <w:rFonts w:ascii="Times New Roman" w:hAnsi="Times New Roman" w:cs="Times New Roman"/>
          <w:b w:val="0"/>
          <w:i w:val="0"/>
        </w:rPr>
        <w:t>Неверное формирование лота</w:t>
      </w:r>
    </w:p>
    <w:p w:rsidR="00425CF6" w:rsidRPr="00425CF6" w:rsidRDefault="00425CF6" w:rsidP="00425C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5CF6" w:rsidRDefault="00425CF6" w:rsidP="00425CF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25CF6">
        <w:rPr>
          <w:iCs/>
          <w:sz w:val="28"/>
          <w:szCs w:val="28"/>
        </w:rPr>
        <w:t>Документы:</w:t>
      </w:r>
    </w:p>
    <w:p w:rsidR="00425CF6" w:rsidRPr="00425CF6" w:rsidRDefault="00425CF6" w:rsidP="00425C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5CF6">
        <w:rPr>
          <w:iCs/>
          <w:sz w:val="28"/>
          <w:szCs w:val="28"/>
        </w:rPr>
        <w:t xml:space="preserve"> </w:t>
      </w:r>
      <w:hyperlink r:id="rId9" w:history="1">
        <w:r w:rsidRPr="00425CF6">
          <w:rPr>
            <w:iCs/>
            <w:color w:val="0000FF"/>
            <w:sz w:val="28"/>
            <w:szCs w:val="28"/>
          </w:rPr>
          <w:t>Обзор</w:t>
        </w:r>
      </w:hyperlink>
      <w:r w:rsidRPr="00425CF6">
        <w:rPr>
          <w:iCs/>
          <w:sz w:val="28"/>
          <w:szCs w:val="28"/>
        </w:rPr>
        <w:t xml:space="preserve"> судебной практики по Закону N 223-ФЗ декабрь 2024 года</w:t>
      </w:r>
    </w:p>
    <w:p w:rsidR="00425CF6" w:rsidRPr="00425CF6" w:rsidRDefault="00425CF6" w:rsidP="00425CF6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hyperlink r:id="rId10" w:history="1">
        <w:r w:rsidRPr="00425CF6">
          <w:rPr>
            <w:iCs/>
            <w:color w:val="0000FF"/>
            <w:sz w:val="28"/>
            <w:szCs w:val="28"/>
          </w:rPr>
          <w:t>Обзор</w:t>
        </w:r>
      </w:hyperlink>
      <w:r w:rsidRPr="00425CF6">
        <w:rPr>
          <w:iCs/>
          <w:sz w:val="28"/>
          <w:szCs w:val="28"/>
        </w:rPr>
        <w:t xml:space="preserve"> практики рассмотрения жалоб по Закону N 223-ФЗ декабрь 2024 года</w:t>
      </w:r>
    </w:p>
    <w:p w:rsidR="00ED2652" w:rsidRDefault="00ED2652" w:rsidP="008E2225">
      <w:pPr>
        <w:autoSpaceDE w:val="0"/>
        <w:autoSpaceDN w:val="0"/>
        <w:adjustRightInd w:val="0"/>
        <w:jc w:val="both"/>
      </w:pPr>
    </w:p>
    <w:p w:rsidR="00C225C6" w:rsidRDefault="00C225C6" w:rsidP="008E2225">
      <w:pPr>
        <w:autoSpaceDE w:val="0"/>
        <w:autoSpaceDN w:val="0"/>
        <w:adjustRightInd w:val="0"/>
        <w:jc w:val="both"/>
      </w:pPr>
    </w:p>
    <w:p w:rsidR="00425CF6" w:rsidRPr="00425CF6" w:rsidRDefault="00425CF6" w:rsidP="00425CF6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Style w:val="a7"/>
          <w:rFonts w:ascii="Times New Roman" w:hAnsi="Times New Roman"/>
          <w:i w:val="0"/>
        </w:rPr>
      </w:pPr>
      <w:r>
        <w:rPr>
          <w:rFonts w:ascii="Times New Roman" w:hAnsi="Times New Roman" w:cs="Times New Roman"/>
          <w:i w:val="0"/>
        </w:rPr>
        <w:fldChar w:fldCharType="begin"/>
      </w:r>
      <w:r>
        <w:rPr>
          <w:rFonts w:ascii="Times New Roman" w:hAnsi="Times New Roman" w:cs="Times New Roman"/>
          <w:i w:val="0"/>
        </w:rPr>
        <w:instrText xml:space="preserve"> HYPERLINK "https://login.consultant.ru/link/?req=doc&amp;base=LAW&amp;n=497911&amp;dst=100014,1" </w:instrText>
      </w:r>
      <w:r>
        <w:rPr>
          <w:rFonts w:ascii="Times New Roman" w:hAnsi="Times New Roman" w:cs="Times New Roman"/>
          <w:i w:val="0"/>
        </w:rPr>
      </w:r>
      <w:r>
        <w:rPr>
          <w:rFonts w:ascii="Times New Roman" w:hAnsi="Times New Roman" w:cs="Times New Roman"/>
          <w:i w:val="0"/>
        </w:rPr>
        <w:fldChar w:fldCharType="separate"/>
      </w:r>
      <w:r w:rsidRPr="00425CF6">
        <w:rPr>
          <w:rStyle w:val="a7"/>
          <w:rFonts w:ascii="Times New Roman" w:hAnsi="Times New Roman"/>
          <w:i w:val="0"/>
        </w:rPr>
        <w:t>Практика фас по закону n 223-фз: на что контролеры обратили</w:t>
      </w:r>
    </w:p>
    <w:p w:rsidR="00425CF6" w:rsidRPr="00425CF6" w:rsidRDefault="00425CF6" w:rsidP="00425CF6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i w:val="0"/>
        </w:rPr>
      </w:pPr>
      <w:r w:rsidRPr="00425CF6">
        <w:rPr>
          <w:rStyle w:val="a7"/>
          <w:rFonts w:ascii="Times New Roman" w:hAnsi="Times New Roman"/>
          <w:i w:val="0"/>
        </w:rPr>
        <w:t>Внимание в обзорах за ноябрь 2024 года</w:t>
      </w:r>
      <w:r>
        <w:rPr>
          <w:rFonts w:ascii="Times New Roman" w:hAnsi="Times New Roman" w:cs="Times New Roman"/>
          <w:i w:val="0"/>
        </w:rPr>
        <w:fldChar w:fldCharType="end"/>
      </w:r>
    </w:p>
    <w:p w:rsidR="00425CF6" w:rsidRPr="00425CF6" w:rsidRDefault="00425CF6" w:rsidP="00425C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25CF6" w:rsidRPr="00425CF6" w:rsidRDefault="00425CF6" w:rsidP="00425C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5CF6">
        <w:rPr>
          <w:sz w:val="28"/>
          <w:szCs w:val="28"/>
        </w:rPr>
        <w:t>Заказчики отменяли закупку по лоту до того, как исполнили предписание контролеров, незаконно отклоняли заявки за нарушение требований документации и искажали предмет закупки при ответе на запрос разъяснений. Подробнее об этих нарушениях читайте в обзоре.</w:t>
      </w:r>
    </w:p>
    <w:p w:rsidR="00425CF6" w:rsidRPr="00425CF6" w:rsidRDefault="00425CF6" w:rsidP="00425C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5CF6" w:rsidRPr="00C225C6" w:rsidRDefault="00425CF6" w:rsidP="00425CF6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225C6">
        <w:rPr>
          <w:b/>
          <w:color w:val="000000"/>
          <w:sz w:val="28"/>
          <w:szCs w:val="28"/>
          <w:shd w:val="clear" w:color="auto" w:fill="FFFFFF"/>
        </w:rPr>
        <w:t>Темы обзора:</w:t>
      </w:r>
    </w:p>
    <w:p w:rsidR="00425CF6" w:rsidRPr="00425CF6" w:rsidRDefault="00425CF6" w:rsidP="00425CF6">
      <w:pPr>
        <w:pStyle w:val="2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i w:val="0"/>
        </w:rPr>
      </w:pPr>
      <w:r w:rsidRPr="00425CF6">
        <w:rPr>
          <w:rFonts w:ascii="Times New Roman" w:hAnsi="Times New Roman" w:cs="Times New Roman"/>
          <w:b w:val="0"/>
          <w:i w:val="0"/>
        </w:rPr>
        <w:t>Отмена закупки по лоту до исполнения предписания</w:t>
      </w:r>
    </w:p>
    <w:p w:rsidR="00425CF6" w:rsidRPr="00425CF6" w:rsidRDefault="00425CF6" w:rsidP="00425CF6">
      <w:pPr>
        <w:pStyle w:val="2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i w:val="0"/>
        </w:rPr>
      </w:pPr>
      <w:r w:rsidRPr="00425CF6">
        <w:rPr>
          <w:rFonts w:ascii="Times New Roman" w:hAnsi="Times New Roman" w:cs="Times New Roman"/>
          <w:b w:val="0"/>
          <w:i w:val="0"/>
        </w:rPr>
        <w:t>Незаконное отклонение заявки за нарушение требований документации</w:t>
      </w:r>
    </w:p>
    <w:p w:rsidR="00425CF6" w:rsidRPr="00425CF6" w:rsidRDefault="00425CF6" w:rsidP="00425CF6">
      <w:pPr>
        <w:pStyle w:val="2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i w:val="0"/>
        </w:rPr>
      </w:pPr>
      <w:r w:rsidRPr="00425CF6">
        <w:rPr>
          <w:rFonts w:ascii="Times New Roman" w:hAnsi="Times New Roman" w:cs="Times New Roman"/>
          <w:b w:val="0"/>
          <w:i w:val="0"/>
        </w:rPr>
        <w:t>Искажение предмета закупки при ответе на запрос разъяснений</w:t>
      </w:r>
    </w:p>
    <w:p w:rsidR="00425CF6" w:rsidRPr="00425CF6" w:rsidRDefault="00425CF6" w:rsidP="00425C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5CF6" w:rsidRDefault="00425CF6" w:rsidP="00425CF6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</w:rPr>
      </w:pPr>
      <w:r w:rsidRPr="00425CF6">
        <w:rPr>
          <w:iCs/>
          <w:sz w:val="28"/>
          <w:szCs w:val="28"/>
        </w:rPr>
        <w:t>Документы:</w:t>
      </w:r>
    </w:p>
    <w:p w:rsidR="00425CF6" w:rsidRPr="00425CF6" w:rsidRDefault="00425CF6" w:rsidP="00425CF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25CF6">
        <w:rPr>
          <w:iCs/>
          <w:sz w:val="28"/>
          <w:szCs w:val="28"/>
        </w:rPr>
        <w:t xml:space="preserve"> </w:t>
      </w:r>
      <w:hyperlink r:id="rId11" w:history="1">
        <w:r w:rsidRPr="00425CF6">
          <w:rPr>
            <w:iCs/>
            <w:color w:val="0000FF"/>
            <w:sz w:val="28"/>
            <w:szCs w:val="28"/>
          </w:rPr>
          <w:t>Обзор</w:t>
        </w:r>
      </w:hyperlink>
      <w:r w:rsidRPr="00425CF6">
        <w:rPr>
          <w:iCs/>
          <w:sz w:val="28"/>
          <w:szCs w:val="28"/>
        </w:rPr>
        <w:t xml:space="preserve"> административной практики по Закону N 223-ФЗ ноябрь 2024 года</w:t>
      </w:r>
    </w:p>
    <w:p w:rsidR="00425CF6" w:rsidRPr="00425CF6" w:rsidRDefault="00425CF6" w:rsidP="00425CF6">
      <w:pPr>
        <w:autoSpaceDE w:val="0"/>
        <w:autoSpaceDN w:val="0"/>
        <w:adjustRightInd w:val="0"/>
        <w:spacing w:before="200" w:line="276" w:lineRule="auto"/>
        <w:jc w:val="both"/>
        <w:rPr>
          <w:sz w:val="28"/>
          <w:szCs w:val="28"/>
        </w:rPr>
      </w:pPr>
      <w:hyperlink r:id="rId12" w:history="1">
        <w:r w:rsidRPr="00425CF6">
          <w:rPr>
            <w:iCs/>
            <w:color w:val="0000FF"/>
            <w:sz w:val="28"/>
            <w:szCs w:val="28"/>
          </w:rPr>
          <w:t>Обзор</w:t>
        </w:r>
      </w:hyperlink>
      <w:r w:rsidRPr="00425CF6">
        <w:rPr>
          <w:iCs/>
          <w:sz w:val="28"/>
          <w:szCs w:val="28"/>
        </w:rPr>
        <w:t xml:space="preserve"> судебной практики по Закону N 223-ФЗ ноябрь 2024 года</w:t>
      </w:r>
    </w:p>
    <w:p w:rsidR="00425CF6" w:rsidRPr="00425CF6" w:rsidRDefault="00425CF6" w:rsidP="00425CF6">
      <w:pPr>
        <w:autoSpaceDE w:val="0"/>
        <w:autoSpaceDN w:val="0"/>
        <w:adjustRightInd w:val="0"/>
        <w:spacing w:before="200" w:line="276" w:lineRule="auto"/>
        <w:jc w:val="both"/>
        <w:rPr>
          <w:sz w:val="28"/>
          <w:szCs w:val="28"/>
        </w:rPr>
      </w:pPr>
      <w:hyperlink r:id="rId13" w:history="1">
        <w:r w:rsidRPr="00425CF6">
          <w:rPr>
            <w:iCs/>
            <w:color w:val="0000FF"/>
            <w:sz w:val="28"/>
            <w:szCs w:val="28"/>
          </w:rPr>
          <w:t>Обзор</w:t>
        </w:r>
      </w:hyperlink>
      <w:r w:rsidRPr="00425CF6">
        <w:rPr>
          <w:iCs/>
          <w:sz w:val="28"/>
          <w:szCs w:val="28"/>
        </w:rPr>
        <w:t xml:space="preserve"> практики рассмотрения жалоб по Закону N 223-ФЗ ноябрь 2024 года</w:t>
      </w:r>
    </w:p>
    <w:p w:rsidR="00445CB9" w:rsidRPr="00425CF6" w:rsidRDefault="00445CB9" w:rsidP="00425CF6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b w:val="0"/>
          <w:i w:val="0"/>
          <w:sz w:val="16"/>
          <w:szCs w:val="16"/>
        </w:rPr>
      </w:pPr>
    </w:p>
    <w:sectPr w:rsidR="00445CB9" w:rsidRPr="00425CF6" w:rsidSect="000E1C0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5C6" w:rsidRDefault="00C225C6">
      <w:r>
        <w:separator/>
      </w:r>
    </w:p>
  </w:endnote>
  <w:endnote w:type="continuationSeparator" w:id="0">
    <w:p w:rsidR="00C225C6" w:rsidRDefault="00C2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5C6" w:rsidRDefault="00C225C6" w:rsidP="00003EE1">
    <w:pPr>
      <w:pStyle w:val="a5"/>
    </w:pPr>
    <w:r>
      <w:t>__________________________________________________________________________________</w:t>
    </w:r>
  </w:p>
  <w:p w:rsidR="00C225C6" w:rsidRDefault="00C225C6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C225C6" w:rsidRPr="00740EAD" w:rsidRDefault="00C225C6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C225C6" w:rsidRPr="00740EAD" w:rsidRDefault="00C225C6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5C6" w:rsidRDefault="00C225C6" w:rsidP="00E52D81">
    <w:pPr>
      <w:pStyle w:val="a5"/>
    </w:pPr>
    <w:r>
      <w:t>__________________________________________________________________________________</w:t>
    </w:r>
  </w:p>
  <w:p w:rsidR="00C225C6" w:rsidRDefault="00C225C6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C225C6" w:rsidRPr="00047304" w:rsidRDefault="00C225C6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C225C6" w:rsidRDefault="00C225C6" w:rsidP="00740EAD">
    <w:pPr>
      <w:rPr>
        <w:lang w:val="en-US"/>
      </w:rPr>
    </w:pPr>
  </w:p>
  <w:p w:rsidR="00C225C6" w:rsidRPr="00740EAD" w:rsidRDefault="00C225C6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5C6" w:rsidRDefault="00C225C6">
      <w:r>
        <w:separator/>
      </w:r>
    </w:p>
  </w:footnote>
  <w:footnote w:type="continuationSeparator" w:id="0">
    <w:p w:rsidR="00C225C6" w:rsidRDefault="00C22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5C6" w:rsidRDefault="00C225C6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6AE04B35" wp14:editId="39B20E4A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DB0538" wp14:editId="33643B77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25C6" w:rsidRDefault="00C225C6" w:rsidP="00B956A8">
    <w:pPr>
      <w:rPr>
        <w:sz w:val="6"/>
        <w:szCs w:val="6"/>
      </w:rPr>
    </w:pPr>
  </w:p>
  <w:p w:rsidR="00C225C6" w:rsidRDefault="00C225C6" w:rsidP="00B956A8">
    <w:pPr>
      <w:rPr>
        <w:sz w:val="6"/>
        <w:szCs w:val="6"/>
      </w:rPr>
    </w:pPr>
  </w:p>
  <w:p w:rsidR="00C225C6" w:rsidRPr="00446348" w:rsidRDefault="00C225C6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5C6" w:rsidRDefault="00C225C6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274A2377" wp14:editId="623F60E6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753B23" wp14:editId="106A708E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CF6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2225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091E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25C6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652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CJI&amp;n=15621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CJI&amp;n=15622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CJI&amp;n=15622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CJI&amp;n=15632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CJI&amp;n=156326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27CD9-2150-42DB-856B-A69871E4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1920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2025-02-14T08:30:00Z</dcterms:created>
  <dcterms:modified xsi:type="dcterms:W3CDTF">2025-02-14T08:30:00Z</dcterms:modified>
</cp:coreProperties>
</file>