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5372EC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5372EC">
        <w:t>Бухгалтеру</w:t>
      </w:r>
    </w:p>
    <w:p w:rsidR="00445CB9" w:rsidRPr="005372EC" w:rsidRDefault="00445CB9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</w:rPr>
      </w:pPr>
      <w:r w:rsidRPr="005372EC">
        <w:rPr>
          <w:rFonts w:ascii="Times New Roman" w:hAnsi="Times New Roman" w:cs="Times New Roman"/>
          <w:i w:val="0"/>
        </w:rPr>
        <w:t xml:space="preserve">Регистрация и применение </w:t>
      </w:r>
      <w:proofErr w:type="spellStart"/>
      <w:r w:rsidRPr="005372EC">
        <w:rPr>
          <w:rFonts w:ascii="Times New Roman" w:hAnsi="Times New Roman" w:cs="Times New Roman"/>
          <w:i w:val="0"/>
        </w:rPr>
        <w:t>ккт</w:t>
      </w:r>
      <w:proofErr w:type="spellEnd"/>
      <w:r w:rsidRPr="005372EC">
        <w:rPr>
          <w:rFonts w:ascii="Times New Roman" w:hAnsi="Times New Roman" w:cs="Times New Roman"/>
          <w:i w:val="0"/>
        </w:rPr>
        <w:t>: изменения с 1 марта 2025 года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 xml:space="preserve">Регистрировать, перерегистрировать и снимать с учета ККТ станут по новым правилам. ККТ нужно применять в ряде новых случаев и по скорректированным правилам. Направить чек покупателю можно будет через </w:t>
      </w:r>
      <w:proofErr w:type="spellStart"/>
      <w:r w:rsidRPr="005372EC">
        <w:t>информресурс</w:t>
      </w:r>
      <w:proofErr w:type="spellEnd"/>
      <w:r w:rsidRPr="005372EC">
        <w:t xml:space="preserve"> ФНС. Об этих и других изменениях - в обзоре.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 xml:space="preserve">- </w:t>
      </w:r>
      <w:hyperlink w:anchor="Par10" w:history="1">
        <w:r w:rsidRPr="005372EC">
          <w:rPr>
            <w:color w:val="0000FF"/>
          </w:rPr>
          <w:t>Регистрация, перерегистрация и снятие с учета ККТ</w:t>
        </w:r>
      </w:hyperlink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 xml:space="preserve">- </w:t>
      </w:r>
      <w:hyperlink w:anchor="Par20" w:history="1">
        <w:r w:rsidRPr="005372EC">
          <w:rPr>
            <w:color w:val="0000FF"/>
          </w:rPr>
          <w:t>Применение ККТ</w:t>
        </w:r>
      </w:hyperlink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 xml:space="preserve">- </w:t>
      </w:r>
      <w:hyperlink w:anchor="Par34" w:history="1">
        <w:r w:rsidRPr="005372EC">
          <w:rPr>
            <w:color w:val="0000FF"/>
          </w:rPr>
          <w:t>Передача чека (БСО) покупателю</w:t>
        </w:r>
      </w:hyperlink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 xml:space="preserve">- </w:t>
      </w:r>
      <w:hyperlink w:anchor="Par43" w:history="1">
        <w:r w:rsidRPr="005372EC">
          <w:rPr>
            <w:color w:val="0000FF"/>
          </w:rPr>
          <w:t>Требования к ККТ и фискальному накопителю</w:t>
        </w:r>
      </w:hyperlink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 xml:space="preserve">- </w:t>
      </w:r>
      <w:hyperlink w:anchor="Par51" w:history="1">
        <w:r w:rsidRPr="005372EC">
          <w:rPr>
            <w:color w:val="0000FF"/>
          </w:rPr>
          <w:t>Прочие изменения</w:t>
        </w:r>
      </w:hyperlink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"/>
      <w:bookmarkEnd w:id="0"/>
      <w:r w:rsidRPr="005372EC">
        <w:rPr>
          <w:rFonts w:ascii="Times New Roman" w:hAnsi="Times New Roman" w:cs="Times New Roman"/>
          <w:sz w:val="24"/>
          <w:szCs w:val="24"/>
        </w:rPr>
        <w:t>Регистрация, перерегистрация и снятие с учета ККТ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Пользователь вправе: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- при регистрации ККТ не передавать сведения из отчета о регистрации, если он направит его в инспекцию в электронной форме через оператора фискальных данных;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- при перерегистрации ККТ не подавать заявление о регистрации (перерегистрации) ККТ, если направит через оператора отчет об изменении параметров регистрации.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9" w:history="1">
        <w:r w:rsidRPr="005372EC">
          <w:rPr>
            <w:rStyle w:val="a7"/>
          </w:rPr>
          <w:t>обзоре</w:t>
        </w:r>
      </w:hyperlink>
      <w:r>
        <w:t>.</w:t>
      </w:r>
    </w:p>
    <w:p w:rsidR="005372EC" w:rsidRPr="005372EC" w:rsidRDefault="005372EC" w:rsidP="005372EC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0"/>
      <w:bookmarkEnd w:id="1"/>
    </w:p>
    <w:p w:rsidR="005372EC" w:rsidRPr="005372EC" w:rsidRDefault="005372EC" w:rsidP="005372EC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2EC">
        <w:rPr>
          <w:rFonts w:ascii="Times New Roman" w:hAnsi="Times New Roman" w:cs="Times New Roman"/>
          <w:sz w:val="24"/>
          <w:szCs w:val="24"/>
        </w:rPr>
        <w:t>Применение ККТ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С 1 марта 2025 года обязанность применять ККТ распространяют на расчеты: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- через СБП;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- с участием уполномоченного работника;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- с помощью автоматического устройства для расчетов.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Default="005372EC" w:rsidP="005372EC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10" w:history="1">
        <w:r w:rsidRPr="005372EC">
          <w:rPr>
            <w:rStyle w:val="a7"/>
          </w:rPr>
          <w:t>обзоре</w:t>
        </w:r>
      </w:hyperlink>
      <w:r>
        <w:t>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5372EC">
        <w:rPr>
          <w:rFonts w:ascii="Times New Roman" w:hAnsi="Times New Roman" w:cs="Times New Roman"/>
          <w:sz w:val="24"/>
          <w:szCs w:val="24"/>
        </w:rPr>
        <w:t>Передача чека (БСО) покупателю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Пользователь может направить чек (БСО) на абонентский номер либо электронную почту покупателя, только если есть согласие последнего.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 xml:space="preserve">При согласии покупателя чек (БСО) можно направить через </w:t>
      </w:r>
      <w:proofErr w:type="spellStart"/>
      <w:r w:rsidRPr="005372EC">
        <w:t>информресурс</w:t>
      </w:r>
      <w:proofErr w:type="spellEnd"/>
      <w:r w:rsidRPr="005372EC">
        <w:t xml:space="preserve"> ФНС "Мои чеки онлайн".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Default="005372EC" w:rsidP="005372EC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11" w:history="1">
        <w:r w:rsidRPr="005372EC">
          <w:rPr>
            <w:rStyle w:val="a7"/>
          </w:rPr>
          <w:t>обзо</w:t>
        </w:r>
        <w:r w:rsidRPr="005372EC">
          <w:rPr>
            <w:rStyle w:val="a7"/>
          </w:rPr>
          <w:t>р</w:t>
        </w:r>
        <w:r w:rsidRPr="005372EC">
          <w:rPr>
            <w:rStyle w:val="a7"/>
          </w:rPr>
          <w:t>е</w:t>
        </w:r>
      </w:hyperlink>
      <w:r>
        <w:t>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 w:rsidRPr="005372EC">
        <w:rPr>
          <w:rFonts w:ascii="Times New Roman" w:hAnsi="Times New Roman" w:cs="Times New Roman"/>
          <w:sz w:val="24"/>
          <w:szCs w:val="24"/>
        </w:rPr>
        <w:t>Требования к ККТ и фискальному накопителю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t>Каждая ККТ должна быть с индивидуальным корпусом. В нем должен быть один фискальный накопитель.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Default="005372EC" w:rsidP="005372EC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12" w:history="1">
        <w:r w:rsidRPr="005372EC">
          <w:rPr>
            <w:rStyle w:val="a7"/>
          </w:rPr>
          <w:t>обз</w:t>
        </w:r>
        <w:r w:rsidRPr="005372EC">
          <w:rPr>
            <w:rStyle w:val="a7"/>
          </w:rPr>
          <w:t>о</w:t>
        </w:r>
        <w:r w:rsidRPr="005372EC">
          <w:rPr>
            <w:rStyle w:val="a7"/>
          </w:rPr>
          <w:t>ре</w:t>
        </w:r>
      </w:hyperlink>
      <w:bookmarkStart w:id="4" w:name="_GoBack"/>
      <w:bookmarkEnd w:id="4"/>
      <w:r>
        <w:t>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5372EC">
        <w:rPr>
          <w:rFonts w:ascii="Times New Roman" w:hAnsi="Times New Roman" w:cs="Times New Roman"/>
          <w:sz w:val="24"/>
          <w:szCs w:val="24"/>
        </w:rPr>
        <w:t>Прочие изменения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Default="005372EC" w:rsidP="005372EC">
      <w:pPr>
        <w:autoSpaceDE w:val="0"/>
        <w:autoSpaceDN w:val="0"/>
        <w:adjustRightInd w:val="0"/>
        <w:ind w:firstLine="540"/>
        <w:jc w:val="both"/>
      </w:pPr>
      <w:r>
        <w:t xml:space="preserve">Подробнее читайте в </w:t>
      </w:r>
      <w:hyperlink r:id="rId13" w:history="1">
        <w:r w:rsidRPr="005372EC">
          <w:rPr>
            <w:rStyle w:val="a7"/>
          </w:rPr>
          <w:t>обзоре</w:t>
        </w:r>
      </w:hyperlink>
      <w:r>
        <w:t>.</w:t>
      </w: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372EC" w:rsidRPr="005372EC" w:rsidRDefault="005372EC" w:rsidP="005372EC">
      <w:pPr>
        <w:autoSpaceDE w:val="0"/>
        <w:autoSpaceDN w:val="0"/>
        <w:adjustRightInd w:val="0"/>
        <w:ind w:firstLine="540"/>
        <w:jc w:val="both"/>
      </w:pPr>
      <w:r w:rsidRPr="005372EC">
        <w:rPr>
          <w:i/>
          <w:iCs/>
        </w:rPr>
        <w:t xml:space="preserve">Документ: Федеральный </w:t>
      </w:r>
      <w:hyperlink r:id="rId14" w:history="1">
        <w:r w:rsidRPr="005372EC">
          <w:rPr>
            <w:i/>
            <w:iCs/>
            <w:color w:val="0000FF"/>
          </w:rPr>
          <w:t>закон</w:t>
        </w:r>
      </w:hyperlink>
      <w:r w:rsidRPr="005372EC">
        <w:rPr>
          <w:i/>
          <w:iCs/>
        </w:rPr>
        <w:t xml:space="preserve"> от 08.08.2024 N 274-ФЗ</w:t>
      </w:r>
    </w:p>
    <w:p w:rsidR="00445CB9" w:rsidRPr="005372EC" w:rsidRDefault="00445CB9" w:rsidP="005372EC">
      <w:pPr>
        <w:autoSpaceDE w:val="0"/>
        <w:autoSpaceDN w:val="0"/>
        <w:adjustRightInd w:val="0"/>
        <w:jc w:val="both"/>
      </w:pPr>
    </w:p>
    <w:p w:rsidR="00445CB9" w:rsidRPr="005372EC" w:rsidRDefault="005372EC" w:rsidP="005372EC">
      <w:pPr>
        <w:jc w:val="both"/>
        <w:rPr>
          <w:b/>
        </w:rPr>
      </w:pPr>
      <w:r>
        <w:rPr>
          <w:b/>
        </w:rPr>
        <w:lastRenderedPageBreak/>
        <w:t xml:space="preserve">Ссылка на обзор: </w:t>
      </w:r>
      <w:hyperlink r:id="rId15" w:tooltip="Ссылка на КонсультантПлюс" w:history="1">
        <w:r>
          <w:rPr>
            <w:rStyle w:val="a7"/>
            <w:i/>
            <w:iCs/>
          </w:rPr>
          <w:t>Обзор: "Регистрация и применение ККТ: изменения с 1 марта 2025 года"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2025)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sectPr w:rsidR="00445CB9" w:rsidRPr="005372EC" w:rsidSect="000E1C0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EC" w:rsidRDefault="005372EC">
      <w:r>
        <w:separator/>
      </w:r>
    </w:p>
  </w:endnote>
  <w:endnote w:type="continuationSeparator" w:id="0">
    <w:p w:rsidR="005372EC" w:rsidRDefault="0053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EC" w:rsidRDefault="005372EC" w:rsidP="00003EE1">
    <w:pPr>
      <w:pStyle w:val="a5"/>
    </w:pPr>
    <w:r>
      <w:t>__________________________________________________________________________________</w:t>
    </w:r>
  </w:p>
  <w:p w:rsidR="005372EC" w:rsidRDefault="005372EC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372EC" w:rsidRPr="00740EAD" w:rsidRDefault="005372EC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5372EC" w:rsidRPr="00740EAD" w:rsidRDefault="005372EC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EC" w:rsidRDefault="005372EC" w:rsidP="00E52D81">
    <w:pPr>
      <w:pStyle w:val="a5"/>
    </w:pPr>
    <w:r>
      <w:t>__________________________________________________________________________________</w:t>
    </w:r>
  </w:p>
  <w:p w:rsidR="005372EC" w:rsidRDefault="005372EC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372EC" w:rsidRPr="00047304" w:rsidRDefault="005372EC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5372EC" w:rsidRDefault="005372EC" w:rsidP="00740EAD">
    <w:pPr>
      <w:rPr>
        <w:lang w:val="en-US"/>
      </w:rPr>
    </w:pPr>
  </w:p>
  <w:p w:rsidR="005372EC" w:rsidRPr="00740EAD" w:rsidRDefault="005372EC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EC" w:rsidRDefault="005372EC">
      <w:r>
        <w:separator/>
      </w:r>
    </w:p>
  </w:footnote>
  <w:footnote w:type="continuationSeparator" w:id="0">
    <w:p w:rsidR="005372EC" w:rsidRDefault="0053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EC" w:rsidRDefault="005372EC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2EC" w:rsidRDefault="005372EC" w:rsidP="00B956A8">
    <w:pPr>
      <w:rPr>
        <w:sz w:val="6"/>
        <w:szCs w:val="6"/>
      </w:rPr>
    </w:pPr>
  </w:p>
  <w:p w:rsidR="005372EC" w:rsidRDefault="005372EC" w:rsidP="00B956A8">
    <w:pPr>
      <w:rPr>
        <w:sz w:val="6"/>
        <w:szCs w:val="6"/>
      </w:rPr>
    </w:pPr>
  </w:p>
  <w:p w:rsidR="005372EC" w:rsidRPr="00446348" w:rsidRDefault="005372EC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EC" w:rsidRDefault="005372EC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372EC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11F8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8440&amp;dst=10004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8440&amp;dst=10003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8440&amp;dst=1000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8440&amp;dst=100028" TargetMode="External"/><Relationship Id="rId10" Type="http://schemas.openxmlformats.org/officeDocument/2006/relationships/hyperlink" Target="https://login.consultant.ru/link/?req=doc&amp;base=LAW&amp;n=498440&amp;dst=100016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8440&amp;dst=100008" TargetMode="External"/><Relationship Id="rId14" Type="http://schemas.openxmlformats.org/officeDocument/2006/relationships/hyperlink" Target="https://login.consultant.ru/link/?req=doc&amp;base=LAW&amp;n=48252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927E-35C3-4579-8935-5A4141BA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2573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2025-02-14T10:01:00Z</dcterms:created>
  <dcterms:modified xsi:type="dcterms:W3CDTF">2025-02-14T10:01:00Z</dcterms:modified>
</cp:coreProperties>
</file>