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29" w:rsidRPr="00B94129" w:rsidRDefault="00B94129" w:rsidP="00B94129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Cs w:val="0"/>
          <w:i w:val="0"/>
          <w:color w:val="000000"/>
          <w:sz w:val="32"/>
          <w:szCs w:val="32"/>
        </w:rPr>
      </w:pPr>
      <w:r w:rsidRPr="00B94129">
        <w:rPr>
          <w:rFonts w:ascii="Times New Roman" w:hAnsi="Times New Roman" w:cs="Times New Roman"/>
          <w:bCs w:val="0"/>
          <w:i w:val="0"/>
          <w:color w:val="000000"/>
          <w:sz w:val="32"/>
          <w:szCs w:val="32"/>
        </w:rPr>
        <w:t>Судебные акты с аналогичной позицией, экспорт "Избранного" </w:t>
      </w:r>
      <w:r w:rsidRPr="00B94129">
        <w:rPr>
          <w:rFonts w:ascii="Times New Roman" w:hAnsi="Times New Roman" w:cs="Times New Roman"/>
          <w:bCs w:val="0"/>
          <w:i w:val="0"/>
          <w:color w:val="FF6609"/>
          <w:sz w:val="32"/>
          <w:szCs w:val="32"/>
        </w:rPr>
        <w:t xml:space="preserve">и другие новшества в </w:t>
      </w:r>
      <w:proofErr w:type="spellStart"/>
      <w:r w:rsidRPr="00B94129">
        <w:rPr>
          <w:rFonts w:ascii="Times New Roman" w:hAnsi="Times New Roman" w:cs="Times New Roman"/>
          <w:bCs w:val="0"/>
          <w:i w:val="0"/>
          <w:color w:val="FF6609"/>
          <w:sz w:val="32"/>
          <w:szCs w:val="32"/>
        </w:rPr>
        <w:t>КонсультантПлюс</w:t>
      </w:r>
      <w:proofErr w:type="spellEnd"/>
    </w:p>
    <w:p w:rsidR="00B94129" w:rsidRDefault="00B94129" w:rsidP="00B94129">
      <w:pPr>
        <w:pStyle w:val="a8"/>
        <w:shd w:val="clear" w:color="auto" w:fill="FFFFFF"/>
        <w:spacing w:before="0" w:after="240" w:line="300" w:lineRule="atLeast"/>
        <w:jc w:val="both"/>
        <w:rPr>
          <w:rStyle w:val="a9"/>
          <w:color w:val="5E5E5E"/>
        </w:rPr>
      </w:pPr>
      <w:bookmarkStart w:id="0" w:name="_GoBack"/>
      <w:r w:rsidRPr="00B94129">
        <w:rPr>
          <w:rStyle w:val="a9"/>
          <w:color w:val="5E5E5E"/>
        </w:rPr>
        <w:t>Нововведения делают работу с системой еще удобнее, вы сможете быстрее находить нужную информацию и решать профессиональные задачи</w:t>
      </w:r>
      <w:r>
        <w:rPr>
          <w:rStyle w:val="a9"/>
          <w:color w:val="5E5E5E"/>
        </w:rPr>
        <w:t>.</w:t>
      </w:r>
    </w:p>
    <w:bookmarkEnd w:id="0"/>
    <w:p w:rsidR="00B94129" w:rsidRPr="00B94129" w:rsidRDefault="00B94129" w:rsidP="00B94129">
      <w:pPr>
        <w:pStyle w:val="3"/>
        <w:shd w:val="clear" w:color="auto" w:fill="FFFFFF"/>
        <w:spacing w:before="0" w:after="240" w:line="480" w:lineRule="atLeast"/>
        <w:jc w:val="both"/>
        <w:rPr>
          <w:bCs w:val="0"/>
          <w:sz w:val="24"/>
          <w:szCs w:val="24"/>
        </w:rPr>
      </w:pPr>
      <w:r w:rsidRPr="00B94129">
        <w:rPr>
          <w:bCs w:val="0"/>
          <w:sz w:val="24"/>
          <w:szCs w:val="24"/>
        </w:rPr>
        <w:t>1. Важные сервисы теперь заметнее</w:t>
      </w:r>
    </w:p>
    <w:p w:rsidR="00B94129" w:rsidRPr="00B94129" w:rsidRDefault="00B94129" w:rsidP="00B94129">
      <w:pPr>
        <w:pStyle w:val="a8"/>
        <w:shd w:val="clear" w:color="auto" w:fill="FFFFFF"/>
        <w:spacing w:before="0" w:after="240" w:line="300" w:lineRule="atLeast"/>
        <w:jc w:val="both"/>
      </w:pPr>
      <w:r>
        <w:t>Это</w:t>
      </w:r>
      <w:r w:rsidRPr="00B94129">
        <w:t xml:space="preserve"> улучшение в системе вы сразу увидите - популярные сервисы "</w:t>
      </w:r>
      <w:proofErr w:type="spellStart"/>
      <w:r w:rsidRPr="00B94129">
        <w:t>Видеосеминары</w:t>
      </w:r>
      <w:proofErr w:type="spellEnd"/>
      <w:r w:rsidRPr="00B94129">
        <w:t>", "Калькуляторы", "Конструктор договоров" и "Конструктор учетной политики" теперь более заметны в результатах Быстрого поиска*.</w:t>
      </w:r>
    </w:p>
    <w:p w:rsidR="00B94129" w:rsidRPr="00B94129" w:rsidRDefault="00B94129" w:rsidP="00B94129">
      <w:pPr>
        <w:pStyle w:val="a8"/>
        <w:shd w:val="clear" w:color="auto" w:fill="FFFFFF"/>
        <w:spacing w:before="0" w:after="240" w:line="300" w:lineRule="atLeast"/>
        <w:jc w:val="both"/>
      </w:pPr>
      <w:r w:rsidRPr="00B94129">
        <w:t>Как это работает: вы задаете запрос, система выдает список материалов по теме, а в дополнение к ним справа рекомендует один из сервисов, который может быть полезен. </w:t>
      </w:r>
    </w:p>
    <w:p w:rsidR="00B94129" w:rsidRPr="00B94129" w:rsidRDefault="00B94129" w:rsidP="00B94129">
      <w:pPr>
        <w:pStyle w:val="a8"/>
        <w:shd w:val="clear" w:color="auto" w:fill="FFFFFF"/>
        <w:spacing w:before="0" w:after="240" w:line="300" w:lineRule="atLeast"/>
        <w:jc w:val="both"/>
      </w:pPr>
      <w:r w:rsidRPr="00B94129">
        <w:rPr>
          <w:noProof/>
          <w:color w:val="1200D4"/>
        </w:rPr>
        <w:drawing>
          <wp:inline distT="0" distB="0" distL="0" distR="0" wp14:anchorId="31881BCA" wp14:editId="4D9ED0B3">
            <wp:extent cx="6191250" cy="3038475"/>
            <wp:effectExtent l="0" t="0" r="0" b="9525"/>
            <wp:docPr id="11" name="Рисунок 11" descr="В зависимости_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зависимости_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129" w:rsidRPr="00B94129" w:rsidRDefault="00B94129" w:rsidP="00B94129">
      <w:pPr>
        <w:pStyle w:val="3"/>
        <w:shd w:val="clear" w:color="auto" w:fill="FFFFFF"/>
        <w:spacing w:before="0" w:after="240" w:line="480" w:lineRule="atLeast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2</w:t>
      </w:r>
      <w:r w:rsidRPr="00B94129">
        <w:rPr>
          <w:bCs w:val="0"/>
          <w:sz w:val="24"/>
          <w:szCs w:val="24"/>
        </w:rPr>
        <w:t>. Судебные акты с аналогичной позицией</w:t>
      </w:r>
    </w:p>
    <w:p w:rsidR="00B94129" w:rsidRPr="00B94129" w:rsidRDefault="00B94129" w:rsidP="00B94129">
      <w:pPr>
        <w:pStyle w:val="a8"/>
        <w:shd w:val="clear" w:color="auto" w:fill="FFFFFF"/>
        <w:spacing w:before="0" w:after="240" w:line="300" w:lineRule="atLeast"/>
        <w:jc w:val="both"/>
      </w:pPr>
      <w:r w:rsidRPr="00B94129">
        <w:t>Мы знаем, что юристам при анализе судебной практики важно найти вывод суда, который можно было бы применить и в своем деле. И если такой вывод нашелся, то интересно, насколько он распространен в судебной практике, есть ли акты с той же позицией судов, например, в конкретном регионе (где судится клиент юриста). Быстрее находить подобные решения теперь можно с помощью новой функции "Судебные акты с аналогичной позицией"*. Суть новшества:</w:t>
      </w:r>
    </w:p>
    <w:p w:rsidR="00B94129" w:rsidRPr="00B94129" w:rsidRDefault="00B94129" w:rsidP="00B94129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94129">
        <w:rPr>
          <w:color w:val="000000"/>
        </w:rPr>
        <w:t xml:space="preserve">эксперты </w:t>
      </w:r>
      <w:proofErr w:type="spellStart"/>
      <w:r w:rsidRPr="00B94129">
        <w:rPr>
          <w:color w:val="000000"/>
        </w:rPr>
        <w:t>КонсультантПлюс</w:t>
      </w:r>
      <w:proofErr w:type="spellEnd"/>
      <w:r w:rsidRPr="00B94129">
        <w:rPr>
          <w:color w:val="000000"/>
        </w:rPr>
        <w:t xml:space="preserve"> выделили в судебных актах содержательные выводы (позиции) суда по вопросам права. Это может быть толкование нормы, оценка доказательства;</w:t>
      </w:r>
    </w:p>
    <w:p w:rsidR="00B94129" w:rsidRPr="00B94129" w:rsidRDefault="00B94129" w:rsidP="00B94129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94129">
        <w:rPr>
          <w:color w:val="000000"/>
        </w:rPr>
        <w:t xml:space="preserve">возле этих фрагментов на правой панели вы увидите примечание с текстом "Судебные акты с аналогичной позицией". При переходе по ссылке вы попадете </w:t>
      </w:r>
      <w:proofErr w:type="gramStart"/>
      <w:r w:rsidRPr="00B94129">
        <w:rPr>
          <w:color w:val="000000"/>
        </w:rPr>
        <w:t>в подборку</w:t>
      </w:r>
      <w:proofErr w:type="gramEnd"/>
      <w:r w:rsidRPr="00B94129">
        <w:rPr>
          <w:color w:val="000000"/>
        </w:rPr>
        <w:t xml:space="preserve"> решений, где есть тот же вывод (та же позиция).</w:t>
      </w:r>
    </w:p>
    <w:p w:rsidR="00B94129" w:rsidRPr="00B94129" w:rsidRDefault="00B94129" w:rsidP="00B94129">
      <w:pPr>
        <w:pStyle w:val="a8"/>
        <w:shd w:val="clear" w:color="auto" w:fill="FFFFFF"/>
        <w:spacing w:before="0" w:after="240" w:line="300" w:lineRule="atLeast"/>
        <w:jc w:val="both"/>
      </w:pPr>
      <w:r w:rsidRPr="00B94129">
        <w:lastRenderedPageBreak/>
        <w:t>Новшество реализовано в решениях высших и арбитражных судов, позже появится и в документах судов общей юрисдикции.</w:t>
      </w:r>
    </w:p>
    <w:p w:rsidR="00B94129" w:rsidRPr="00B94129" w:rsidRDefault="00B94129" w:rsidP="00B94129">
      <w:pPr>
        <w:pStyle w:val="a8"/>
        <w:shd w:val="clear" w:color="auto" w:fill="FFFFFF"/>
        <w:spacing w:before="0" w:after="240" w:line="300" w:lineRule="atLeast"/>
        <w:jc w:val="both"/>
      </w:pPr>
      <w:r w:rsidRPr="00B94129">
        <w:rPr>
          <w:noProof/>
          <w:color w:val="1200D4"/>
        </w:rPr>
        <w:drawing>
          <wp:inline distT="0" distB="0" distL="0" distR="0" wp14:anchorId="0DDB0581" wp14:editId="266ECDA7">
            <wp:extent cx="6191250" cy="5772150"/>
            <wp:effectExtent l="0" t="0" r="0" b="0"/>
            <wp:docPr id="2" name="Рисунок 2" descr="Чтобы найти_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бы найти_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129" w:rsidRPr="00B94129" w:rsidRDefault="00B94129" w:rsidP="00B94129">
      <w:pPr>
        <w:pStyle w:val="3"/>
        <w:shd w:val="clear" w:color="auto" w:fill="FFFFFF"/>
        <w:spacing w:before="0" w:after="240" w:line="480" w:lineRule="atLeast"/>
        <w:jc w:val="both"/>
        <w:rPr>
          <w:bCs w:val="0"/>
          <w:sz w:val="24"/>
          <w:szCs w:val="24"/>
        </w:rPr>
      </w:pPr>
      <w:r w:rsidRPr="00B94129">
        <w:rPr>
          <w:bCs w:val="0"/>
          <w:sz w:val="24"/>
          <w:szCs w:val="24"/>
        </w:rPr>
        <w:t>3. Переносим "Избранное" и пометки одной кнопкой</w:t>
      </w:r>
    </w:p>
    <w:p w:rsidR="00B94129" w:rsidRPr="00B94129" w:rsidRDefault="00B94129" w:rsidP="00B94129">
      <w:pPr>
        <w:pStyle w:val="a8"/>
        <w:shd w:val="clear" w:color="auto" w:fill="FFFFFF"/>
        <w:spacing w:before="0" w:after="240" w:line="300" w:lineRule="atLeast"/>
        <w:jc w:val="both"/>
      </w:pPr>
      <w:r w:rsidRPr="00B94129">
        <w:t xml:space="preserve">В </w:t>
      </w:r>
      <w:proofErr w:type="spellStart"/>
      <w:r w:rsidRPr="00B94129">
        <w:t>КонсультантПлюс</w:t>
      </w:r>
      <w:proofErr w:type="spellEnd"/>
      <w:r w:rsidRPr="00B94129">
        <w:t xml:space="preserve"> появилась возможность импортировать и экспортировать "Избранное" одной кнопкой. Функция поможет быстро переносить важные подборки документов из одной системы </w:t>
      </w:r>
      <w:proofErr w:type="spellStart"/>
      <w:r w:rsidRPr="00B94129">
        <w:t>КонсультантПлюс</w:t>
      </w:r>
      <w:proofErr w:type="spellEnd"/>
      <w:r w:rsidRPr="00B94129">
        <w:t xml:space="preserve"> в другую. Например, если на работе вы пользуетесь системой на стационарном компьютере, а в командировке - на ноутбуке или планшете.</w:t>
      </w:r>
    </w:p>
    <w:p w:rsidR="00B94129" w:rsidRPr="00B94129" w:rsidRDefault="00B94129" w:rsidP="00B94129">
      <w:pPr>
        <w:pStyle w:val="a8"/>
        <w:shd w:val="clear" w:color="auto" w:fill="FFFFFF"/>
        <w:spacing w:before="0" w:after="240" w:line="300" w:lineRule="atLeast"/>
        <w:jc w:val="both"/>
      </w:pPr>
      <w:r w:rsidRPr="00B94129">
        <w:t>Напомним, "Избранное" - это удобный инструмент, с помощью которого можно создавать собственные подборки документов и быстро переходить к ним. В "Избранном" есть три вкладки:</w:t>
      </w:r>
    </w:p>
    <w:p w:rsidR="00B94129" w:rsidRPr="00B94129" w:rsidRDefault="00B94129" w:rsidP="00B94129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94129">
        <w:rPr>
          <w:color w:val="000000"/>
        </w:rPr>
        <w:t>во вкладке "Закладки и документы" сохраняются документы и закладки на нужные фрагменты документов;</w:t>
      </w:r>
    </w:p>
    <w:p w:rsidR="00B94129" w:rsidRPr="00B94129" w:rsidRDefault="00B94129" w:rsidP="00B94129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94129">
        <w:rPr>
          <w:color w:val="000000"/>
        </w:rPr>
        <w:lastRenderedPageBreak/>
        <w:t>в "Папках" хранятся ваши тематические подборки документов;</w:t>
      </w:r>
    </w:p>
    <w:p w:rsidR="00B94129" w:rsidRPr="00B94129" w:rsidRDefault="00B94129" w:rsidP="00B94129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94129">
        <w:rPr>
          <w:color w:val="000000"/>
        </w:rPr>
        <w:t>в "Документах на контроле" - все документы, изменения в которых вам важно отслеживать и которые вы поставили на контроль.</w:t>
      </w:r>
    </w:p>
    <w:p w:rsidR="00B94129" w:rsidRPr="00B94129" w:rsidRDefault="00B94129" w:rsidP="00B94129">
      <w:pPr>
        <w:pStyle w:val="a8"/>
        <w:shd w:val="clear" w:color="auto" w:fill="FFFFFF"/>
        <w:spacing w:before="0" w:after="240" w:line="300" w:lineRule="atLeast"/>
        <w:jc w:val="both"/>
      </w:pPr>
      <w:r w:rsidRPr="00B94129">
        <w:t>Кнопки </w:t>
      </w:r>
      <w:r w:rsidRPr="00B94129">
        <w:rPr>
          <w:noProof/>
        </w:rPr>
        <w:drawing>
          <wp:inline distT="0" distB="0" distL="0" distR="0" wp14:anchorId="03D44475" wp14:editId="0152E63E">
            <wp:extent cx="657225" cy="171450"/>
            <wp:effectExtent l="0" t="0" r="9525" b="0"/>
            <wp:docPr id="10" name="Рисунок 10" descr="Сохранить в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хранить в фай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129">
        <w:t> и </w:t>
      </w:r>
      <w:r w:rsidRPr="00B94129">
        <w:rPr>
          <w:noProof/>
        </w:rPr>
        <w:drawing>
          <wp:inline distT="0" distB="0" distL="0" distR="0" wp14:anchorId="645792AA" wp14:editId="0EA2822B">
            <wp:extent cx="771525" cy="171450"/>
            <wp:effectExtent l="0" t="0" r="9525" b="0"/>
            <wp:docPr id="9" name="Рисунок 9" descr="Загрузить из фай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рузить из файл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129">
        <w:t> вы найдете, открыв "Избранное", - вверху окна. При переносе данных с помощью новой функции сохранятся не только все закладки, папки, документы на контроле, но и пометки маркерами, сделанные вами в документах.</w:t>
      </w:r>
    </w:p>
    <w:p w:rsidR="00B94129" w:rsidRPr="00B94129" w:rsidRDefault="00B94129" w:rsidP="00B94129">
      <w:pPr>
        <w:pStyle w:val="a8"/>
        <w:shd w:val="clear" w:color="auto" w:fill="FFFFFF"/>
        <w:spacing w:before="0" w:after="240" w:line="300" w:lineRule="atLeast"/>
        <w:jc w:val="both"/>
      </w:pPr>
      <w:r w:rsidRPr="00B94129">
        <w:rPr>
          <w:noProof/>
          <w:color w:val="1200D4"/>
        </w:rPr>
        <w:drawing>
          <wp:inline distT="0" distB="0" distL="0" distR="0" wp14:anchorId="0B68549C" wp14:editId="3C82A5DC">
            <wp:extent cx="6191250" cy="4286250"/>
            <wp:effectExtent l="0" t="0" r="0" b="0"/>
            <wp:docPr id="4" name="Рисунок 4" descr="Теперь_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перь_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129" w:rsidRPr="00B94129" w:rsidRDefault="00B94129" w:rsidP="00B94129">
      <w:pPr>
        <w:pStyle w:val="a8"/>
        <w:shd w:val="clear" w:color="auto" w:fill="FFFFFF"/>
        <w:spacing w:before="0" w:after="240" w:line="300" w:lineRule="atLeast"/>
        <w:jc w:val="both"/>
        <w:rPr>
          <w:b/>
        </w:rPr>
      </w:pPr>
      <w:r w:rsidRPr="00B94129">
        <w:rPr>
          <w:b/>
        </w:rPr>
        <w:t xml:space="preserve">* Эти возможности доступны в </w:t>
      </w:r>
      <w:proofErr w:type="spellStart"/>
      <w:r w:rsidRPr="00B94129">
        <w:rPr>
          <w:b/>
        </w:rPr>
        <w:t>офлайне</w:t>
      </w:r>
      <w:proofErr w:type="spellEnd"/>
      <w:r w:rsidRPr="00B94129">
        <w:rPr>
          <w:b/>
        </w:rPr>
        <w:t xml:space="preserve">. В </w:t>
      </w:r>
      <w:proofErr w:type="spellStart"/>
      <w:r w:rsidRPr="00B94129">
        <w:rPr>
          <w:b/>
        </w:rPr>
        <w:t>онлайне</w:t>
      </w:r>
      <w:proofErr w:type="spellEnd"/>
      <w:r w:rsidRPr="00B94129">
        <w:rPr>
          <w:b/>
        </w:rPr>
        <w:t xml:space="preserve"> появятся позже.</w:t>
      </w:r>
    </w:p>
    <w:sectPr w:rsidR="00B94129" w:rsidRPr="00B94129" w:rsidSect="000E1C0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B9" w:rsidRDefault="005C52B9">
      <w:r>
        <w:separator/>
      </w:r>
    </w:p>
  </w:endnote>
  <w:endnote w:type="continuationSeparator" w:id="0">
    <w:p w:rsidR="005C52B9" w:rsidRDefault="005C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003EE1">
    <w:pPr>
      <w:pStyle w:val="a5"/>
    </w:pPr>
    <w:r>
      <w:t>__________________________________________________________________________________</w:t>
    </w:r>
  </w:p>
  <w:p w:rsidR="00F46F9E" w:rsidRDefault="00F46F9E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740EAD" w:rsidRDefault="00F46F9E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Pr="00740EAD" w:rsidRDefault="00F46F9E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E52D81">
    <w:pPr>
      <w:pStyle w:val="a5"/>
    </w:pPr>
    <w:r>
      <w:t>__________________________________________________________________________________</w:t>
    </w:r>
  </w:p>
  <w:p w:rsidR="00F46F9E" w:rsidRDefault="00F46F9E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46F9E" w:rsidRPr="00047304" w:rsidRDefault="00F46F9E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46F9E" w:rsidRDefault="00F46F9E" w:rsidP="00740EAD">
    <w:pPr>
      <w:rPr>
        <w:lang w:val="en-US"/>
      </w:rPr>
    </w:pPr>
  </w:p>
  <w:p w:rsidR="00F46F9E" w:rsidRPr="00740EAD" w:rsidRDefault="00F46F9E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B9" w:rsidRDefault="005C52B9">
      <w:r>
        <w:separator/>
      </w:r>
    </w:p>
  </w:footnote>
  <w:footnote w:type="continuationSeparator" w:id="0">
    <w:p w:rsidR="005C52B9" w:rsidRDefault="005C5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556CD098" wp14:editId="4A8B43DD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B75DA9" wp14:editId="2490F736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F9E" w:rsidRDefault="00F46F9E" w:rsidP="00B956A8">
    <w:pPr>
      <w:rPr>
        <w:sz w:val="6"/>
        <w:szCs w:val="6"/>
      </w:rPr>
    </w:pPr>
  </w:p>
  <w:p w:rsidR="00F46F9E" w:rsidRDefault="00F46F9E" w:rsidP="00B956A8">
    <w:pPr>
      <w:rPr>
        <w:sz w:val="6"/>
        <w:szCs w:val="6"/>
      </w:rPr>
    </w:pPr>
  </w:p>
  <w:p w:rsidR="00F46F9E" w:rsidRPr="00446348" w:rsidRDefault="00F46F9E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9E" w:rsidRDefault="00F46F9E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68688BC9" wp14:editId="0DC78E91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BB4FD69" wp14:editId="296A697B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7250ED"/>
    <w:multiLevelType w:val="multilevel"/>
    <w:tmpl w:val="B906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4EEF680F"/>
    <w:multiLevelType w:val="multilevel"/>
    <w:tmpl w:val="B0FE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4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3"/>
  </w:num>
  <w:num w:numId="14">
    <w:abstractNumId w:val="19"/>
  </w:num>
  <w:num w:numId="15">
    <w:abstractNumId w:val="27"/>
  </w:num>
  <w:num w:numId="16">
    <w:abstractNumId w:val="30"/>
  </w:num>
  <w:num w:numId="17">
    <w:abstractNumId w:val="5"/>
  </w:num>
  <w:num w:numId="18">
    <w:abstractNumId w:val="9"/>
  </w:num>
  <w:num w:numId="19">
    <w:abstractNumId w:val="10"/>
  </w:num>
  <w:num w:numId="20">
    <w:abstractNumId w:val="20"/>
  </w:num>
  <w:num w:numId="21">
    <w:abstractNumId w:val="13"/>
  </w:num>
  <w:num w:numId="22">
    <w:abstractNumId w:val="29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1"/>
  </w:num>
  <w:num w:numId="29">
    <w:abstractNumId w:val="32"/>
  </w:num>
  <w:num w:numId="30">
    <w:abstractNumId w:val="17"/>
  </w:num>
  <w:num w:numId="31">
    <w:abstractNumId w:val="28"/>
  </w:num>
  <w:num w:numId="32">
    <w:abstractNumId w:val="26"/>
  </w:num>
  <w:num w:numId="33">
    <w:abstractNumId w:val="8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2B9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1A8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129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CFE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tic.consultant.ru/images/photos/photo81810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atic.consultant.ru/images/photos/photo81812.jpg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static.consultant.ru/images/photos/photo81814.jpg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9C2F-486F-4857-AF83-5274FD23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2709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Сергей Александрович Наплавков</cp:lastModifiedBy>
  <cp:revision>2</cp:revision>
  <cp:lastPrinted>2022-10-14T11:09:00Z</cp:lastPrinted>
  <dcterms:created xsi:type="dcterms:W3CDTF">2024-12-09T12:49:00Z</dcterms:created>
  <dcterms:modified xsi:type="dcterms:W3CDTF">2024-12-09T12:49:00Z</dcterms:modified>
</cp:coreProperties>
</file>