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6A" w:rsidRPr="00741B30" w:rsidRDefault="00361D6A" w:rsidP="00361D6A">
      <w:pPr>
        <w:shd w:val="clear" w:color="auto" w:fill="FABF8F"/>
        <w:jc w:val="both"/>
        <w:rPr>
          <w:i/>
        </w:rPr>
      </w:pPr>
      <w:r w:rsidRPr="00741B30">
        <w:rPr>
          <w:b/>
        </w:rPr>
        <w:t>Кому:</w:t>
      </w:r>
      <w:r w:rsidRPr="00741B30">
        <w:t xml:space="preserve"> </w:t>
      </w:r>
      <w:r>
        <w:t>Юристу</w:t>
      </w:r>
    </w:p>
    <w:p w:rsidR="00361D6A" w:rsidRPr="00361D6A" w:rsidRDefault="00361D6A" w:rsidP="00361D6A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6E2E55" w:rsidRPr="006258F2" w:rsidRDefault="00E37BB3" w:rsidP="00477AF9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258F2">
        <w:rPr>
          <w:b/>
          <w:sz w:val="32"/>
          <w:szCs w:val="32"/>
        </w:rPr>
        <w:t>Основные изм</w:t>
      </w:r>
      <w:r w:rsidR="001206D9" w:rsidRPr="006258F2">
        <w:rPr>
          <w:b/>
          <w:sz w:val="32"/>
          <w:szCs w:val="32"/>
        </w:rPr>
        <w:t>енения в законодательстве в 202</w:t>
      </w:r>
      <w:r w:rsidR="00361D6A">
        <w:rPr>
          <w:b/>
          <w:sz w:val="32"/>
          <w:szCs w:val="32"/>
        </w:rPr>
        <w:t>5</w:t>
      </w:r>
      <w:r w:rsidRPr="006258F2">
        <w:rPr>
          <w:b/>
          <w:sz w:val="32"/>
          <w:szCs w:val="32"/>
        </w:rPr>
        <w:t>г.</w:t>
      </w:r>
    </w:p>
    <w:p w:rsidR="006E2E55" w:rsidRPr="0044003E" w:rsidRDefault="006E2E55" w:rsidP="006E2E5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2E55" w:rsidRPr="00361D6A" w:rsidRDefault="006E2E55" w:rsidP="007B5902">
      <w:pPr>
        <w:autoSpaceDE w:val="0"/>
        <w:autoSpaceDN w:val="0"/>
        <w:adjustRightInd w:val="0"/>
        <w:jc w:val="both"/>
      </w:pPr>
      <w:r w:rsidRPr="00361D6A">
        <w:t>Откроем вкладку Обзоры.</w:t>
      </w:r>
    </w:p>
    <w:p w:rsidR="007B5902" w:rsidRPr="00361D6A" w:rsidRDefault="007B5902" w:rsidP="007B5902">
      <w:pPr>
        <w:autoSpaceDE w:val="0"/>
        <w:autoSpaceDN w:val="0"/>
        <w:adjustRightInd w:val="0"/>
        <w:jc w:val="both"/>
      </w:pPr>
    </w:p>
    <w:p w:rsidR="006E2E55" w:rsidRPr="00361D6A" w:rsidRDefault="00D54207" w:rsidP="006E2E55">
      <w:pPr>
        <w:autoSpaceDE w:val="0"/>
        <w:autoSpaceDN w:val="0"/>
        <w:adjustRightInd w:val="0"/>
        <w:jc w:val="both"/>
      </w:pPr>
      <w:r w:rsidRPr="00361D6A">
        <w:rPr>
          <w:noProof/>
        </w:rPr>
        <w:drawing>
          <wp:inline distT="0" distB="0" distL="0" distR="0" wp14:anchorId="51C066B6" wp14:editId="5D313765">
            <wp:extent cx="6286500" cy="15017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E55" w:rsidRPr="00361D6A" w:rsidRDefault="006E2E55" w:rsidP="006E2E55">
      <w:pPr>
        <w:autoSpaceDE w:val="0"/>
        <w:autoSpaceDN w:val="0"/>
        <w:adjustRightInd w:val="0"/>
        <w:jc w:val="both"/>
      </w:pPr>
    </w:p>
    <w:p w:rsidR="007B5902" w:rsidRPr="00361D6A" w:rsidRDefault="006E2E55" w:rsidP="007B5902">
      <w:pPr>
        <w:pStyle w:val="a8"/>
        <w:jc w:val="both"/>
      </w:pPr>
      <w:r w:rsidRPr="00361D6A">
        <w:t xml:space="preserve">Обратим внимание на раздел:  </w:t>
      </w:r>
      <w:r w:rsidRPr="00361D6A">
        <w:rPr>
          <w:b/>
        </w:rPr>
        <w:t>Аналитические обзоры правовой информации</w:t>
      </w:r>
      <w:r w:rsidRPr="00361D6A">
        <w:t>.</w:t>
      </w:r>
      <w:r w:rsidR="00B71D31" w:rsidRPr="00361D6A">
        <w:t xml:space="preserve"> Именно здесь находятся обзоры, отражающие изменения в законодател</w:t>
      </w:r>
      <w:r w:rsidR="00361D6A" w:rsidRPr="00361D6A">
        <w:t>ьстве, которые произойдут в 2025</w:t>
      </w:r>
      <w:r w:rsidR="00B71D31" w:rsidRPr="00361D6A">
        <w:t>г.</w:t>
      </w:r>
    </w:p>
    <w:p w:rsidR="00B71D31" w:rsidRPr="00361D6A" w:rsidRDefault="00B71D31" w:rsidP="007B5902">
      <w:pPr>
        <w:pStyle w:val="a8"/>
        <w:jc w:val="both"/>
      </w:pPr>
      <w:r w:rsidRPr="00361D6A">
        <w:t>Эти обзоры написаны для специалистов всех профилей.</w:t>
      </w:r>
    </w:p>
    <w:p w:rsidR="00A35E1A" w:rsidRPr="00361D6A" w:rsidRDefault="00A35E1A" w:rsidP="007A684A">
      <w:pPr>
        <w:autoSpaceDE w:val="0"/>
        <w:autoSpaceDN w:val="0"/>
        <w:adjustRightInd w:val="0"/>
        <w:jc w:val="both"/>
      </w:pPr>
      <w:r w:rsidRPr="00361D6A">
        <w:t xml:space="preserve">Для юриста - </w:t>
      </w:r>
    </w:p>
    <w:p w:rsidR="00361D6A" w:rsidRDefault="00361D6A" w:rsidP="007A684A">
      <w:pPr>
        <w:pStyle w:val="af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6A">
        <w:rPr>
          <w:rFonts w:ascii="Times New Roman" w:hAnsi="Times New Roman" w:cs="Times New Roman"/>
          <w:sz w:val="24"/>
          <w:szCs w:val="24"/>
        </w:rPr>
        <w:t>Обзор: "Основные изменения в корпоративном законодательстве (А</w:t>
      </w:r>
      <w:proofErr w:type="gramStart"/>
      <w:r w:rsidRPr="00361D6A">
        <w:rPr>
          <w:rFonts w:ascii="Times New Roman" w:hAnsi="Times New Roman" w:cs="Times New Roman"/>
          <w:sz w:val="24"/>
          <w:szCs w:val="24"/>
        </w:rPr>
        <w:t>О и ООО</w:t>
      </w:r>
      <w:proofErr w:type="gramEnd"/>
      <w:r w:rsidRPr="00361D6A">
        <w:rPr>
          <w:rFonts w:ascii="Times New Roman" w:hAnsi="Times New Roman" w:cs="Times New Roman"/>
          <w:sz w:val="24"/>
          <w:szCs w:val="24"/>
        </w:rPr>
        <w:t>) в 2025 году"</w:t>
      </w:r>
    </w:p>
    <w:p w:rsidR="00A35E1A" w:rsidRPr="00361D6A" w:rsidRDefault="00A35E1A" w:rsidP="007A684A">
      <w:pPr>
        <w:pStyle w:val="af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6A">
        <w:rPr>
          <w:rFonts w:ascii="Times New Roman" w:hAnsi="Times New Roman" w:cs="Times New Roman"/>
          <w:sz w:val="24"/>
          <w:szCs w:val="24"/>
        </w:rPr>
        <w:t>Обзор: "Основные изменения в УПК РФ в 202</w:t>
      </w:r>
      <w:r w:rsidR="00361D6A" w:rsidRPr="00361D6A">
        <w:rPr>
          <w:rFonts w:ascii="Times New Roman" w:hAnsi="Times New Roman" w:cs="Times New Roman"/>
          <w:sz w:val="24"/>
          <w:szCs w:val="24"/>
        </w:rPr>
        <w:t>4 - 2025</w:t>
      </w:r>
      <w:r w:rsidRPr="00361D6A">
        <w:rPr>
          <w:rFonts w:ascii="Times New Roman" w:hAnsi="Times New Roman" w:cs="Times New Roman"/>
          <w:sz w:val="24"/>
          <w:szCs w:val="24"/>
        </w:rPr>
        <w:t xml:space="preserve"> годах"</w:t>
      </w:r>
    </w:p>
    <w:p w:rsidR="00A35E1A" w:rsidRPr="00361D6A" w:rsidRDefault="00A35E1A" w:rsidP="007A684A">
      <w:pPr>
        <w:pStyle w:val="af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6A">
        <w:rPr>
          <w:rFonts w:ascii="Times New Roman" w:hAnsi="Times New Roman" w:cs="Times New Roman"/>
          <w:sz w:val="24"/>
          <w:szCs w:val="24"/>
        </w:rPr>
        <w:t>Обзор: "Осн</w:t>
      </w:r>
      <w:r w:rsidR="00361D6A" w:rsidRPr="00361D6A">
        <w:rPr>
          <w:rFonts w:ascii="Times New Roman" w:hAnsi="Times New Roman" w:cs="Times New Roman"/>
          <w:sz w:val="24"/>
          <w:szCs w:val="24"/>
        </w:rPr>
        <w:t>овные изменения в КоАП РФ в 2025</w:t>
      </w:r>
      <w:r w:rsidRPr="00361D6A">
        <w:rPr>
          <w:rFonts w:ascii="Times New Roman" w:hAnsi="Times New Roman" w:cs="Times New Roman"/>
          <w:sz w:val="24"/>
          <w:szCs w:val="24"/>
        </w:rPr>
        <w:t xml:space="preserve"> году"</w:t>
      </w:r>
    </w:p>
    <w:p w:rsidR="00361D6A" w:rsidRDefault="00361D6A" w:rsidP="007A684A">
      <w:pPr>
        <w:pStyle w:val="af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6A">
        <w:rPr>
          <w:rFonts w:ascii="Times New Roman" w:hAnsi="Times New Roman" w:cs="Times New Roman"/>
          <w:sz w:val="24"/>
          <w:szCs w:val="24"/>
        </w:rPr>
        <w:t>Обзор: "Основные изменения в УК РФ в 2024 - 2025 годах"</w:t>
      </w:r>
    </w:p>
    <w:p w:rsidR="00A35E1A" w:rsidRPr="00361D6A" w:rsidRDefault="00A35E1A" w:rsidP="007A684A">
      <w:pPr>
        <w:pStyle w:val="af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6A">
        <w:rPr>
          <w:rFonts w:ascii="Times New Roman" w:hAnsi="Times New Roman" w:cs="Times New Roman"/>
          <w:sz w:val="24"/>
          <w:szCs w:val="24"/>
        </w:rPr>
        <w:t>Обзор: "Основные изменения в закон</w:t>
      </w:r>
      <w:r w:rsidR="00361D6A" w:rsidRPr="00361D6A">
        <w:rPr>
          <w:rFonts w:ascii="Times New Roman" w:hAnsi="Times New Roman" w:cs="Times New Roman"/>
          <w:sz w:val="24"/>
          <w:szCs w:val="24"/>
        </w:rPr>
        <w:t>одательстве о банкротстве в 2025</w:t>
      </w:r>
      <w:r w:rsidRPr="00361D6A">
        <w:rPr>
          <w:rFonts w:ascii="Times New Roman" w:hAnsi="Times New Roman" w:cs="Times New Roman"/>
          <w:sz w:val="24"/>
          <w:szCs w:val="24"/>
        </w:rPr>
        <w:t xml:space="preserve"> году"</w:t>
      </w:r>
    </w:p>
    <w:p w:rsidR="00B71D31" w:rsidRPr="00361D6A" w:rsidRDefault="00B71D31" w:rsidP="00B71D31">
      <w:pPr>
        <w:autoSpaceDE w:val="0"/>
        <w:autoSpaceDN w:val="0"/>
        <w:adjustRightInd w:val="0"/>
        <w:jc w:val="both"/>
      </w:pPr>
    </w:p>
    <w:p w:rsidR="00477AF9" w:rsidRPr="00361D6A" w:rsidRDefault="007A684A" w:rsidP="007B5902">
      <w:pPr>
        <w:autoSpaceDE w:val="0"/>
        <w:autoSpaceDN w:val="0"/>
        <w:adjustRightInd w:val="0"/>
        <w:jc w:val="both"/>
        <w:rPr>
          <w:noProof/>
        </w:rPr>
      </w:pPr>
      <w:r w:rsidRPr="00361D6A">
        <w:rPr>
          <w:noProof/>
        </w:rPr>
        <w:t>Для примера, п</w:t>
      </w:r>
      <w:r w:rsidR="000F3164" w:rsidRPr="00361D6A">
        <w:rPr>
          <w:noProof/>
        </w:rPr>
        <w:t>ерейдем</w:t>
      </w:r>
      <w:r w:rsidR="00DF4C90" w:rsidRPr="00361D6A">
        <w:rPr>
          <w:noProof/>
        </w:rPr>
        <w:t xml:space="preserve"> по ссылке «Изменения </w:t>
      </w:r>
      <w:r w:rsidR="000F3164" w:rsidRPr="00361D6A">
        <w:rPr>
          <w:noProof/>
        </w:rPr>
        <w:t xml:space="preserve"> </w:t>
      </w:r>
      <w:r w:rsidR="00361D6A" w:rsidRPr="00361D6A">
        <w:rPr>
          <w:noProof/>
        </w:rPr>
        <w:t>корпоративного</w:t>
      </w:r>
      <w:r w:rsidRPr="00361D6A">
        <w:rPr>
          <w:noProof/>
        </w:rPr>
        <w:t xml:space="preserve"> </w:t>
      </w:r>
      <w:r w:rsidR="000F3164" w:rsidRPr="00361D6A">
        <w:rPr>
          <w:noProof/>
        </w:rPr>
        <w:t>законодательства».</w:t>
      </w:r>
    </w:p>
    <w:p w:rsidR="007A684A" w:rsidRPr="00361D6A" w:rsidRDefault="007A684A" w:rsidP="007B5902">
      <w:pPr>
        <w:autoSpaceDE w:val="0"/>
        <w:autoSpaceDN w:val="0"/>
        <w:adjustRightInd w:val="0"/>
        <w:jc w:val="both"/>
        <w:rPr>
          <w:noProof/>
        </w:rPr>
      </w:pPr>
    </w:p>
    <w:p w:rsidR="007A684A" w:rsidRPr="00361D6A" w:rsidRDefault="007A684A" w:rsidP="007B5902">
      <w:pPr>
        <w:autoSpaceDE w:val="0"/>
        <w:autoSpaceDN w:val="0"/>
        <w:adjustRightInd w:val="0"/>
        <w:jc w:val="both"/>
        <w:rPr>
          <w:noProof/>
        </w:rPr>
      </w:pPr>
      <w:r w:rsidRPr="00361D6A">
        <w:rPr>
          <w:noProof/>
        </w:rPr>
        <w:drawing>
          <wp:inline distT="0" distB="0" distL="0" distR="0" wp14:anchorId="44271161" wp14:editId="29D2A176">
            <wp:extent cx="6286500" cy="3571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164" w:rsidRPr="00361D6A" w:rsidRDefault="000F3164" w:rsidP="00A346F7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361D6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Первым в  списке документов видим </w:t>
      </w:r>
      <w:r w:rsidR="00361D6A" w:rsidRPr="00361D6A">
        <w:rPr>
          <w:rFonts w:ascii="Times New Roman" w:hAnsi="Times New Roman" w:cs="Times New Roman"/>
          <w:sz w:val="24"/>
          <w:szCs w:val="24"/>
        </w:rPr>
        <w:t>Обзор: "Основные изменения в корпоративном законодательстве (А</w:t>
      </w:r>
      <w:proofErr w:type="gramStart"/>
      <w:r w:rsidR="00361D6A" w:rsidRPr="00361D6A">
        <w:rPr>
          <w:rFonts w:ascii="Times New Roman" w:hAnsi="Times New Roman" w:cs="Times New Roman"/>
          <w:sz w:val="24"/>
          <w:szCs w:val="24"/>
        </w:rPr>
        <w:t>О и ООО</w:t>
      </w:r>
      <w:proofErr w:type="gramEnd"/>
      <w:r w:rsidR="00361D6A" w:rsidRPr="00361D6A">
        <w:rPr>
          <w:rFonts w:ascii="Times New Roman" w:hAnsi="Times New Roman" w:cs="Times New Roman"/>
          <w:sz w:val="24"/>
          <w:szCs w:val="24"/>
        </w:rPr>
        <w:t>) в 2025 году"</w:t>
      </w:r>
      <w:r w:rsidRPr="00361D6A">
        <w:rPr>
          <w:rFonts w:ascii="Times New Roman" w:hAnsi="Times New Roman" w:cs="Times New Roman"/>
          <w:sz w:val="24"/>
          <w:szCs w:val="24"/>
        </w:rPr>
        <w:t>.</w:t>
      </w:r>
    </w:p>
    <w:p w:rsidR="00477AF9" w:rsidRPr="00361D6A" w:rsidRDefault="00361D6A" w:rsidP="00477AF9">
      <w:pPr>
        <w:autoSpaceDE w:val="0"/>
        <w:autoSpaceDN w:val="0"/>
        <w:adjustRightInd w:val="0"/>
        <w:jc w:val="both"/>
        <w:rPr>
          <w:noProof/>
        </w:rPr>
      </w:pPr>
      <w:r w:rsidRPr="00361D6A">
        <w:rPr>
          <w:noProof/>
        </w:rPr>
        <w:drawing>
          <wp:inline distT="0" distB="0" distL="0" distR="0" wp14:anchorId="108902F0" wp14:editId="73426735">
            <wp:extent cx="6286500" cy="17614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F7" w:rsidRPr="00361D6A" w:rsidRDefault="00A346F7" w:rsidP="00477AF9">
      <w:pPr>
        <w:autoSpaceDE w:val="0"/>
        <w:autoSpaceDN w:val="0"/>
        <w:adjustRightInd w:val="0"/>
        <w:jc w:val="both"/>
        <w:rPr>
          <w:noProof/>
        </w:rPr>
      </w:pPr>
    </w:p>
    <w:p w:rsidR="00A346F7" w:rsidRPr="00361D6A" w:rsidRDefault="00A346F7" w:rsidP="00A346F7">
      <w:pPr>
        <w:pStyle w:val="af8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1D6A">
        <w:rPr>
          <w:rFonts w:ascii="Times New Roman" w:hAnsi="Times New Roman" w:cs="Times New Roman"/>
          <w:noProof/>
          <w:sz w:val="24"/>
          <w:szCs w:val="24"/>
        </w:rPr>
        <w:t xml:space="preserve">Откроем этот документ и </w:t>
      </w:r>
      <w:r w:rsidR="0044003E" w:rsidRPr="00361D6A">
        <w:rPr>
          <w:rFonts w:ascii="Times New Roman" w:hAnsi="Times New Roman" w:cs="Times New Roman"/>
          <w:noProof/>
          <w:sz w:val="24"/>
          <w:szCs w:val="24"/>
        </w:rPr>
        <w:t>прочитаем информацию об изменениях</w:t>
      </w:r>
      <w:r w:rsidRPr="00361D6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77AF9" w:rsidRDefault="00361D6A" w:rsidP="00477AF9">
      <w:pPr>
        <w:autoSpaceDE w:val="0"/>
        <w:autoSpaceDN w:val="0"/>
        <w:adjustRightInd w:val="0"/>
        <w:jc w:val="both"/>
        <w:rPr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8E0076D" wp14:editId="7529590D">
            <wp:extent cx="6152515" cy="328358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AF9" w:rsidSect="00505CA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90" w:rsidRDefault="00807690">
      <w:r>
        <w:separator/>
      </w:r>
    </w:p>
  </w:endnote>
  <w:endnote w:type="continuationSeparator" w:id="0">
    <w:p w:rsidR="00807690" w:rsidRDefault="0080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90" w:rsidRDefault="00807690" w:rsidP="00003EE1">
    <w:pPr>
      <w:pStyle w:val="a5"/>
    </w:pPr>
    <w:r>
      <w:t>__________________________________________________________________________________</w:t>
    </w:r>
  </w:p>
  <w:p w:rsidR="00807690" w:rsidRDefault="00807690" w:rsidP="00505CAF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807690" w:rsidRPr="00740EAD" w:rsidRDefault="00807690" w:rsidP="00505CAF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 </w:t>
    </w:r>
    <w:r w:rsidRPr="000165A8">
      <w:rPr>
        <w:b/>
        <w:sz w:val="18"/>
        <w:szCs w:val="18"/>
        <w:lang w:val="en-US"/>
      </w:rPr>
      <w:tab/>
    </w:r>
    <w:r w:rsidRPr="00740EAD">
      <w:rPr>
        <w:b/>
        <w:sz w:val="18"/>
        <w:szCs w:val="18"/>
        <w:lang w:val="en-US"/>
      </w:rPr>
      <w:t xml:space="preserve">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   </w:t>
    </w:r>
    <w:r w:rsidRPr="000165A8">
      <w:rPr>
        <w:b/>
        <w:sz w:val="18"/>
        <w:szCs w:val="18"/>
        <w:lang w:val="en-US"/>
      </w:rPr>
      <w:tab/>
      <w:t xml:space="preserve">          </w:t>
    </w:r>
    <w:r>
      <w:rPr>
        <w:b/>
        <w:sz w:val="18"/>
        <w:szCs w:val="18"/>
        <w:lang w:val="en-US"/>
      </w:rPr>
      <w:t xml:space="preserve">    </w:t>
    </w:r>
    <w:r w:rsidRPr="000165A8">
      <w:rPr>
        <w:b/>
        <w:sz w:val="18"/>
        <w:szCs w:val="18"/>
        <w:lang w:val="en-US"/>
      </w:rPr>
      <w:t xml:space="preserve">    </w:t>
    </w:r>
    <w:r w:rsidRPr="00740EAD">
      <w:rPr>
        <w:b/>
        <w:sz w:val="18"/>
        <w:szCs w:val="18"/>
        <w:lang w:val="en-US"/>
      </w:rPr>
      <w:t xml:space="preserve">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C75F6D">
        <w:rPr>
          <w:rStyle w:val="a7"/>
          <w:b/>
          <w:sz w:val="18"/>
          <w:szCs w:val="18"/>
          <w:lang w:val="en-US"/>
        </w:rPr>
        <w:t>gl@cons66.ru</w:t>
      </w:r>
    </w:hyperlink>
  </w:p>
  <w:p w:rsidR="00807690" w:rsidRPr="00740EAD" w:rsidRDefault="00807690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90" w:rsidRDefault="00807690" w:rsidP="00E52D81">
    <w:pPr>
      <w:pStyle w:val="a5"/>
    </w:pPr>
    <w:r>
      <w:t>__________________________________________________________________________________</w:t>
    </w:r>
  </w:p>
  <w:p w:rsidR="00807690" w:rsidRDefault="00807690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807690" w:rsidRPr="00047304" w:rsidRDefault="00807690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807690" w:rsidRDefault="00807690" w:rsidP="00740EAD">
    <w:pPr>
      <w:rPr>
        <w:lang w:val="en-US"/>
      </w:rPr>
    </w:pPr>
  </w:p>
  <w:p w:rsidR="00807690" w:rsidRPr="00740EAD" w:rsidRDefault="00807690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90" w:rsidRDefault="00807690">
      <w:r>
        <w:separator/>
      </w:r>
    </w:p>
  </w:footnote>
  <w:footnote w:type="continuationSeparator" w:id="0">
    <w:p w:rsidR="00807690" w:rsidRDefault="0080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90" w:rsidRDefault="00807690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41E71F2A" wp14:editId="5AA370A3">
          <wp:extent cx="3019425" cy="723900"/>
          <wp:effectExtent l="0" t="0" r="9525" b="0"/>
          <wp:docPr id="1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250A03" wp14:editId="66FDE509">
          <wp:extent cx="3133725" cy="7334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690" w:rsidRDefault="00807690" w:rsidP="00B956A8">
    <w:pPr>
      <w:rPr>
        <w:sz w:val="6"/>
        <w:szCs w:val="6"/>
      </w:rPr>
    </w:pPr>
  </w:p>
  <w:p w:rsidR="00807690" w:rsidRDefault="00807690" w:rsidP="00B956A8">
    <w:pPr>
      <w:rPr>
        <w:sz w:val="6"/>
        <w:szCs w:val="6"/>
      </w:rPr>
    </w:pPr>
  </w:p>
  <w:p w:rsidR="00807690" w:rsidRPr="00446348" w:rsidRDefault="00807690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90" w:rsidRDefault="00807690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35488334" wp14:editId="39DE422D">
          <wp:extent cx="3105150" cy="771525"/>
          <wp:effectExtent l="0" t="0" r="0" b="9525"/>
          <wp:docPr id="3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9D7B7C" wp14:editId="1A97144C">
          <wp:extent cx="3067050" cy="8001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BF19A4"/>
    <w:multiLevelType w:val="hybridMultilevel"/>
    <w:tmpl w:val="F07EB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060468"/>
    <w:multiLevelType w:val="hybridMultilevel"/>
    <w:tmpl w:val="056A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A7400"/>
    <w:multiLevelType w:val="hybridMultilevel"/>
    <w:tmpl w:val="21FAE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0CD4"/>
    <w:multiLevelType w:val="hybridMultilevel"/>
    <w:tmpl w:val="F78078F2"/>
    <w:lvl w:ilvl="0" w:tplc="54A0FD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F4B12"/>
    <w:multiLevelType w:val="hybridMultilevel"/>
    <w:tmpl w:val="6722D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FE759A8"/>
    <w:multiLevelType w:val="hybridMultilevel"/>
    <w:tmpl w:val="8F621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E04E4E"/>
    <w:multiLevelType w:val="hybridMultilevel"/>
    <w:tmpl w:val="96D4D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A17530"/>
    <w:multiLevelType w:val="hybridMultilevel"/>
    <w:tmpl w:val="74F65F0E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E63388"/>
    <w:multiLevelType w:val="hybridMultilevel"/>
    <w:tmpl w:val="623AC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503AC9"/>
    <w:multiLevelType w:val="hybridMultilevel"/>
    <w:tmpl w:val="EB385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4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7"/>
  </w:num>
  <w:num w:numId="12">
    <w:abstractNumId w:val="4"/>
  </w:num>
  <w:num w:numId="13">
    <w:abstractNumId w:val="30"/>
  </w:num>
  <w:num w:numId="14">
    <w:abstractNumId w:val="19"/>
  </w:num>
  <w:num w:numId="15">
    <w:abstractNumId w:val="25"/>
  </w:num>
  <w:num w:numId="16">
    <w:abstractNumId w:val="28"/>
  </w:num>
  <w:num w:numId="17">
    <w:abstractNumId w:val="6"/>
  </w:num>
  <w:num w:numId="18">
    <w:abstractNumId w:val="10"/>
  </w:num>
  <w:num w:numId="19">
    <w:abstractNumId w:val="13"/>
  </w:num>
  <w:num w:numId="20">
    <w:abstractNumId w:val="20"/>
  </w:num>
  <w:num w:numId="21">
    <w:abstractNumId w:val="15"/>
  </w:num>
  <w:num w:numId="22">
    <w:abstractNumId w:val="27"/>
  </w:num>
  <w:num w:numId="23">
    <w:abstractNumId w:val="18"/>
  </w:num>
  <w:num w:numId="24">
    <w:abstractNumId w:val="16"/>
  </w:num>
  <w:num w:numId="25">
    <w:abstractNumId w:val="7"/>
  </w:num>
  <w:num w:numId="26">
    <w:abstractNumId w:val="29"/>
  </w:num>
  <w:num w:numId="27">
    <w:abstractNumId w:val="11"/>
  </w:num>
  <w:num w:numId="28">
    <w:abstractNumId w:val="33"/>
  </w:num>
  <w:num w:numId="29">
    <w:abstractNumId w:val="5"/>
  </w:num>
  <w:num w:numId="30">
    <w:abstractNumId w:val="8"/>
  </w:num>
  <w:num w:numId="31">
    <w:abstractNumId w:val="26"/>
  </w:num>
  <w:num w:numId="32">
    <w:abstractNumId w:val="12"/>
  </w:num>
  <w:num w:numId="33">
    <w:abstractNumId w:val="24"/>
  </w:num>
  <w:num w:numId="34">
    <w:abstractNumId w:val="3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5A8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3D24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29B3"/>
    <w:rsid w:val="000E2BCB"/>
    <w:rsid w:val="000E6901"/>
    <w:rsid w:val="000F1800"/>
    <w:rsid w:val="000F1CE1"/>
    <w:rsid w:val="000F3164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06D9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412A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5365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40FD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1D6A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0F8E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05AB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03E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AF9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5119"/>
    <w:rsid w:val="004F5489"/>
    <w:rsid w:val="004F5E78"/>
    <w:rsid w:val="004F7E1C"/>
    <w:rsid w:val="0050090C"/>
    <w:rsid w:val="00500BE2"/>
    <w:rsid w:val="00502C05"/>
    <w:rsid w:val="00505CAF"/>
    <w:rsid w:val="005064D2"/>
    <w:rsid w:val="00506A44"/>
    <w:rsid w:val="0050738F"/>
    <w:rsid w:val="00512D08"/>
    <w:rsid w:val="0051420B"/>
    <w:rsid w:val="005144E1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58F2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2E55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A684A"/>
    <w:rsid w:val="007B1492"/>
    <w:rsid w:val="007B28DE"/>
    <w:rsid w:val="007B4A90"/>
    <w:rsid w:val="007B4C3B"/>
    <w:rsid w:val="007B5902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0769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23A7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A00327"/>
    <w:rsid w:val="00A0121C"/>
    <w:rsid w:val="00A01670"/>
    <w:rsid w:val="00A02BA5"/>
    <w:rsid w:val="00A03192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6F7"/>
    <w:rsid w:val="00A34F57"/>
    <w:rsid w:val="00A35E1A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1D31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BF78EE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512BD"/>
    <w:rsid w:val="00D53C17"/>
    <w:rsid w:val="00D540A6"/>
    <w:rsid w:val="00D54207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4C90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37BB3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31A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0FAA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D6C"/>
    <w:rsid w:val="00FA1E75"/>
    <w:rsid w:val="00FA3377"/>
    <w:rsid w:val="00FA3CDD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uiPriority w:val="99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uiPriority w:val="99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CB4F-1CBE-4B35-888C-155F6AE6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912</CharactersWithSpaces>
  <SharedDoc>false</SharedDoc>
  <HLinks>
    <vt:vector size="24" baseType="variant"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6750303</vt:i4>
      </vt:variant>
      <vt:variant>
        <vt:i4>3</vt:i4>
      </vt:variant>
      <vt:variant>
        <vt:i4>0</vt:i4>
      </vt:variant>
      <vt:variant>
        <vt:i4>5</vt:i4>
      </vt:variant>
      <vt:variant>
        <vt:lpwstr>mailto:nasa@cons66.ru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4</cp:revision>
  <cp:lastPrinted>2021-03-12T09:44:00Z</cp:lastPrinted>
  <dcterms:created xsi:type="dcterms:W3CDTF">2024-12-16T21:23:00Z</dcterms:created>
  <dcterms:modified xsi:type="dcterms:W3CDTF">2024-12-16T21:47:00Z</dcterms:modified>
</cp:coreProperties>
</file>